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80B4" w14:textId="77777777" w:rsidR="00495AF2" w:rsidRPr="00676D51" w:rsidRDefault="00CE78D3">
      <w:pPr>
        <w:pStyle w:val="a3"/>
        <w:spacing w:before="14"/>
        <w:ind w:left="454"/>
        <w:rPr>
          <w:lang w:eastAsia="ja-JP"/>
        </w:rPr>
      </w:pPr>
      <w:r w:rsidRPr="00676D51">
        <w:rPr>
          <w:lang w:eastAsia="ja-JP"/>
        </w:rPr>
        <w:t>（総則）</w:t>
      </w:r>
    </w:p>
    <w:p w14:paraId="22D92DD8" w14:textId="77777777" w:rsidR="00495AF2" w:rsidRPr="00676D51" w:rsidRDefault="00CE78D3">
      <w:pPr>
        <w:pStyle w:val="a3"/>
        <w:spacing w:before="154" w:line="357" w:lineRule="auto"/>
        <w:ind w:left="521" w:right="117" w:hanging="284"/>
        <w:jc w:val="both"/>
        <w:rPr>
          <w:lang w:eastAsia="ja-JP"/>
        </w:rPr>
      </w:pPr>
      <w:r w:rsidRPr="00676D51">
        <w:rPr>
          <w:lang w:eastAsia="ja-JP"/>
        </w:rPr>
        <w:t>第１条 甲及び乙は、頭書の委託業務（以下「業務」という。）の契約に関し、この契約書に定めるもののほか、仕様書等に従いこれを履行しなければならない。</w:t>
      </w:r>
    </w:p>
    <w:p w14:paraId="00C070A5" w14:textId="77777777" w:rsidR="00495AF2" w:rsidRPr="00676D51" w:rsidRDefault="00CE78D3">
      <w:pPr>
        <w:pStyle w:val="a3"/>
        <w:spacing w:line="357" w:lineRule="auto"/>
        <w:ind w:left="454" w:right="119" w:hanging="216"/>
        <w:jc w:val="both"/>
        <w:rPr>
          <w:lang w:eastAsia="ja-JP"/>
        </w:rPr>
      </w:pPr>
      <w:r w:rsidRPr="00676D51">
        <w:rPr>
          <w:lang w:eastAsia="ja-JP"/>
        </w:rPr>
        <w:t>２ 前項の仕様書等に明示されていないものについて疑義があるときは、甲乙協議して定めるものとする。</w:t>
      </w:r>
    </w:p>
    <w:p w14:paraId="71AE0DC1" w14:textId="77777777" w:rsidR="00495AF2" w:rsidRPr="00676D51" w:rsidRDefault="00CE78D3">
      <w:pPr>
        <w:pStyle w:val="a3"/>
        <w:ind w:left="478"/>
        <w:rPr>
          <w:lang w:eastAsia="ja-JP"/>
        </w:rPr>
      </w:pPr>
      <w:r w:rsidRPr="00676D51">
        <w:rPr>
          <w:lang w:eastAsia="ja-JP"/>
        </w:rPr>
        <w:t>（監督職員等）</w:t>
      </w:r>
    </w:p>
    <w:p w14:paraId="3D529E93" w14:textId="3F26502F" w:rsidR="00495AF2" w:rsidRPr="00676D51" w:rsidRDefault="00CE78D3">
      <w:pPr>
        <w:pStyle w:val="a3"/>
        <w:spacing w:before="154" w:line="357" w:lineRule="auto"/>
        <w:ind w:left="521" w:right="117" w:hanging="284"/>
        <w:jc w:val="both"/>
        <w:rPr>
          <w:lang w:eastAsia="ja-JP"/>
        </w:rPr>
      </w:pPr>
      <w:r w:rsidRPr="00676D51">
        <w:rPr>
          <w:lang w:eastAsia="ja-JP"/>
        </w:rPr>
        <w:t>第２条  甲は、この契約の履行について自己に代わって監督し、若しくは指示する監督職</w:t>
      </w:r>
      <w:r w:rsidRPr="00676D51">
        <w:rPr>
          <w:spacing w:val="-9"/>
          <w:lang w:eastAsia="ja-JP"/>
        </w:rPr>
        <w:t>員を定め、乙は、</w:t>
      </w:r>
      <w:r w:rsidR="00706A64" w:rsidRPr="00676D51">
        <w:rPr>
          <w:rFonts w:hint="eastAsia"/>
          <w:spacing w:val="-9"/>
          <w:lang w:eastAsia="ja-JP"/>
        </w:rPr>
        <w:t>仕様書の定めるとこ</w:t>
      </w:r>
      <w:r w:rsidR="00CE1F8B" w:rsidRPr="00676D51">
        <w:rPr>
          <w:rFonts w:hint="eastAsia"/>
          <w:spacing w:val="-9"/>
          <w:lang w:eastAsia="ja-JP"/>
        </w:rPr>
        <w:t>ろにより、業務履行の管理をつかさど</w:t>
      </w:r>
      <w:bookmarkStart w:id="0" w:name="_GoBack"/>
      <w:bookmarkEnd w:id="0"/>
      <w:r w:rsidR="00CE1F8B" w:rsidRPr="00676D51">
        <w:rPr>
          <w:rFonts w:hint="eastAsia"/>
          <w:spacing w:val="-9"/>
          <w:lang w:eastAsia="ja-JP"/>
        </w:rPr>
        <w:t>る統括責任者、</w:t>
      </w:r>
      <w:r w:rsidR="00285310" w:rsidRPr="00676D51">
        <w:rPr>
          <w:rFonts w:hint="eastAsia"/>
          <w:spacing w:val="-9"/>
          <w:lang w:eastAsia="ja-JP"/>
        </w:rPr>
        <w:t>責任者、</w:t>
      </w:r>
      <w:r w:rsidR="00CE1F8B" w:rsidRPr="00676D51">
        <w:rPr>
          <w:rFonts w:hint="eastAsia"/>
          <w:spacing w:val="-9"/>
          <w:lang w:eastAsia="ja-JP"/>
        </w:rPr>
        <w:t>副責任者及び</w:t>
      </w:r>
      <w:r w:rsidR="00141314" w:rsidRPr="004608FB">
        <w:rPr>
          <w:rFonts w:hint="eastAsia"/>
          <w:spacing w:val="-9"/>
          <w:lang w:eastAsia="ja-JP"/>
        </w:rPr>
        <w:t>会社</w:t>
      </w:r>
      <w:r w:rsidR="00706A64" w:rsidRPr="00141314">
        <w:rPr>
          <w:rFonts w:hint="eastAsia"/>
          <w:spacing w:val="-9"/>
          <w:lang w:eastAsia="ja-JP"/>
        </w:rPr>
        <w:t>担当者</w:t>
      </w:r>
      <w:r w:rsidR="00706A64" w:rsidRPr="00676D51">
        <w:rPr>
          <w:rFonts w:hint="eastAsia"/>
          <w:spacing w:val="-9"/>
          <w:lang w:eastAsia="ja-JP"/>
        </w:rPr>
        <w:t>を定め</w:t>
      </w:r>
      <w:r w:rsidRPr="00676D51">
        <w:rPr>
          <w:spacing w:val="-9"/>
          <w:lang w:eastAsia="ja-JP"/>
        </w:rPr>
        <w:t>、それぞれに通知するものとする。</w:t>
      </w:r>
    </w:p>
    <w:p w14:paraId="259A3D5A" w14:textId="77777777" w:rsidR="00495AF2" w:rsidRPr="00676D51" w:rsidRDefault="00CE78D3">
      <w:pPr>
        <w:pStyle w:val="a3"/>
        <w:ind w:left="478"/>
        <w:rPr>
          <w:lang w:eastAsia="ja-JP"/>
        </w:rPr>
      </w:pPr>
      <w:r w:rsidRPr="00676D51">
        <w:rPr>
          <w:lang w:eastAsia="ja-JP"/>
        </w:rPr>
        <w:t>（内訳明細書・工程表）</w:t>
      </w:r>
    </w:p>
    <w:p w14:paraId="29307845" w14:textId="77777777" w:rsidR="00495AF2" w:rsidRPr="00676D51" w:rsidRDefault="00CE78D3">
      <w:pPr>
        <w:pStyle w:val="a3"/>
        <w:spacing w:before="153" w:line="357" w:lineRule="auto"/>
        <w:ind w:left="521" w:right="117" w:hanging="284"/>
        <w:jc w:val="both"/>
        <w:rPr>
          <w:lang w:eastAsia="ja-JP"/>
        </w:rPr>
      </w:pPr>
      <w:r w:rsidRPr="00676D51">
        <w:rPr>
          <w:lang w:eastAsia="ja-JP"/>
        </w:rPr>
        <w:t>第３条  乙は、契約締結後７日以内に仕様書等に基づいて、契約金内訳明細書及び工程表を作成し、甲に提出しなければならない。</w:t>
      </w:r>
    </w:p>
    <w:p w14:paraId="4382A8FC" w14:textId="77777777" w:rsidR="00495AF2" w:rsidRPr="00676D51" w:rsidRDefault="00CE78D3">
      <w:pPr>
        <w:pStyle w:val="a3"/>
        <w:spacing w:before="35"/>
        <w:ind w:left="478"/>
        <w:rPr>
          <w:lang w:eastAsia="ja-JP"/>
        </w:rPr>
      </w:pPr>
      <w:r w:rsidRPr="00676D51">
        <w:rPr>
          <w:lang w:eastAsia="ja-JP"/>
        </w:rPr>
        <w:t>（契約の保証）</w:t>
      </w:r>
    </w:p>
    <w:p w14:paraId="0699B50D" w14:textId="77777777" w:rsidR="00495AF2" w:rsidRPr="00676D51" w:rsidRDefault="00CE78D3">
      <w:pPr>
        <w:pStyle w:val="a3"/>
        <w:spacing w:before="153" w:line="357" w:lineRule="auto"/>
        <w:ind w:left="454" w:right="112" w:hanging="286"/>
        <w:jc w:val="both"/>
        <w:rPr>
          <w:lang w:eastAsia="ja-JP"/>
        </w:rPr>
      </w:pPr>
      <w:r w:rsidRPr="00676D51">
        <w:rPr>
          <w:lang w:eastAsia="ja-JP"/>
        </w:rPr>
        <w:t>第４条 乙は、この契約の締結と同時に、次の各号の一に掲げる保証を付さなければならない。ただし、第４号の場合においては、履行保証保険契約の締結後、直ちにその保険証券を甲に寄託しなければならない。</w:t>
      </w:r>
    </w:p>
    <w:p w14:paraId="51C35D9B" w14:textId="77777777" w:rsidR="00495AF2" w:rsidRPr="00676D51" w:rsidRDefault="00CE78D3">
      <w:pPr>
        <w:pStyle w:val="a4"/>
        <w:numPr>
          <w:ilvl w:val="0"/>
          <w:numId w:val="5"/>
        </w:numPr>
        <w:tabs>
          <w:tab w:val="left" w:pos="1011"/>
          <w:tab w:val="left" w:pos="1012"/>
        </w:tabs>
        <w:spacing w:before="36"/>
        <w:ind w:hanging="480"/>
        <w:rPr>
          <w:sz w:val="24"/>
        </w:rPr>
      </w:pPr>
      <w:r w:rsidRPr="00676D51">
        <w:rPr>
          <w:sz w:val="24"/>
        </w:rPr>
        <w:t>契約保証金の納付</w:t>
      </w:r>
    </w:p>
    <w:p w14:paraId="4EEAF1C1" w14:textId="77777777" w:rsidR="00495AF2" w:rsidRPr="00676D51" w:rsidRDefault="00CE78D3">
      <w:pPr>
        <w:pStyle w:val="a4"/>
        <w:numPr>
          <w:ilvl w:val="0"/>
          <w:numId w:val="5"/>
        </w:numPr>
        <w:tabs>
          <w:tab w:val="left" w:pos="1011"/>
          <w:tab w:val="left" w:pos="1012"/>
        </w:tabs>
        <w:ind w:hanging="480"/>
        <w:rPr>
          <w:sz w:val="24"/>
          <w:lang w:eastAsia="ja-JP"/>
        </w:rPr>
      </w:pPr>
      <w:r w:rsidRPr="00676D51">
        <w:rPr>
          <w:sz w:val="24"/>
          <w:lang w:eastAsia="ja-JP"/>
        </w:rPr>
        <w:t>契約保証金の納付に代わる担保となる有価証券等の提供</w:t>
      </w:r>
    </w:p>
    <w:p w14:paraId="264948EA" w14:textId="77777777" w:rsidR="00495AF2" w:rsidRPr="00676D51" w:rsidRDefault="00CE78D3">
      <w:pPr>
        <w:pStyle w:val="a4"/>
        <w:numPr>
          <w:ilvl w:val="0"/>
          <w:numId w:val="5"/>
        </w:numPr>
        <w:tabs>
          <w:tab w:val="left" w:pos="1020"/>
          <w:tab w:val="left" w:pos="1021"/>
        </w:tabs>
        <w:spacing w:line="338" w:lineRule="auto"/>
        <w:ind w:right="111" w:hanging="480"/>
        <w:rPr>
          <w:sz w:val="24"/>
          <w:lang w:eastAsia="ja-JP"/>
        </w:rPr>
      </w:pPr>
      <w:r w:rsidRPr="00676D51">
        <w:rPr>
          <w:sz w:val="24"/>
          <w:lang w:eastAsia="ja-JP"/>
        </w:rPr>
        <w:t>この契約による債務の不履行により生ずる損害金の支払を保証する銀行又は甲が確実と認める金融機関の保証</w:t>
      </w:r>
    </w:p>
    <w:p w14:paraId="647EFDA4" w14:textId="77777777" w:rsidR="00495AF2" w:rsidRPr="00676D51" w:rsidRDefault="00CE78D3">
      <w:pPr>
        <w:pStyle w:val="a4"/>
        <w:numPr>
          <w:ilvl w:val="0"/>
          <w:numId w:val="5"/>
        </w:numPr>
        <w:tabs>
          <w:tab w:val="left" w:pos="1011"/>
          <w:tab w:val="left" w:pos="1012"/>
        </w:tabs>
        <w:spacing w:before="55" w:line="338" w:lineRule="auto"/>
        <w:ind w:right="273" w:hanging="480"/>
        <w:rPr>
          <w:sz w:val="24"/>
          <w:lang w:eastAsia="ja-JP"/>
        </w:rPr>
      </w:pPr>
      <w:r w:rsidRPr="00676D51">
        <w:rPr>
          <w:sz w:val="24"/>
          <w:lang w:eastAsia="ja-JP"/>
        </w:rPr>
        <w:t>この契約による債務の不履行により生ずる損害をてん補する履行保証保険契約の締結</w:t>
      </w:r>
    </w:p>
    <w:p w14:paraId="76D5651A" w14:textId="77777777" w:rsidR="00495AF2" w:rsidRPr="00676D51" w:rsidRDefault="00CE78D3">
      <w:pPr>
        <w:pStyle w:val="a3"/>
        <w:spacing w:before="55" w:line="357" w:lineRule="auto"/>
        <w:ind w:left="329" w:right="112" w:hanging="216"/>
        <w:jc w:val="both"/>
        <w:rPr>
          <w:lang w:eastAsia="ja-JP"/>
        </w:rPr>
      </w:pPr>
      <w:r w:rsidRPr="00676D51">
        <w:rPr>
          <w:lang w:eastAsia="ja-JP"/>
        </w:rPr>
        <w:t>２ 前項の保証に係る契約保証金の額、保証金額又は保険金額は、契約金額の１００分の１ ０以上としなければならない。</w:t>
      </w:r>
    </w:p>
    <w:p w14:paraId="73947F31" w14:textId="77777777" w:rsidR="00495AF2" w:rsidRPr="00676D51" w:rsidRDefault="00CE78D3">
      <w:pPr>
        <w:pStyle w:val="a3"/>
        <w:spacing w:line="357" w:lineRule="auto"/>
        <w:ind w:left="329" w:right="112" w:hanging="216"/>
        <w:jc w:val="both"/>
        <w:rPr>
          <w:lang w:eastAsia="ja-JP"/>
        </w:rPr>
      </w:pPr>
      <w:r w:rsidRPr="00676D51">
        <w:rPr>
          <w:lang w:eastAsia="ja-JP"/>
        </w:rPr>
        <w:t>３ 第１項の規定により、乙が同項第２号又は第３号に掲げる保証を付したときは、当該保証は契約保証金に代わる担保の提供として行われたものとし、同項第４号に掲げる保証を付したときは、契約保証金の納付を免除する。</w:t>
      </w:r>
    </w:p>
    <w:p w14:paraId="22E0789C" w14:textId="77777777" w:rsidR="00495AF2" w:rsidRPr="00676D51" w:rsidRDefault="00CE78D3">
      <w:pPr>
        <w:pStyle w:val="a3"/>
        <w:spacing w:line="357" w:lineRule="auto"/>
        <w:ind w:left="329" w:right="112" w:hanging="216"/>
        <w:jc w:val="both"/>
        <w:rPr>
          <w:lang w:eastAsia="ja-JP"/>
        </w:rPr>
      </w:pPr>
      <w:r w:rsidRPr="00676D51">
        <w:rPr>
          <w:lang w:eastAsia="ja-JP"/>
        </w:rPr>
        <w:t>４ 契約金額の変更があった場合には、保証の額が変更後の契約金額の１００分の１０に達するまで、甲は、保証の額の増額を請求することができ、乙は、保証の額を減額することができる。</w:t>
      </w:r>
    </w:p>
    <w:p w14:paraId="187FAB40" w14:textId="77777777" w:rsidR="00495AF2" w:rsidRPr="00676D51" w:rsidRDefault="00495AF2">
      <w:pPr>
        <w:pStyle w:val="a3"/>
        <w:spacing w:before="2"/>
        <w:ind w:left="0"/>
        <w:rPr>
          <w:sz w:val="26"/>
          <w:lang w:eastAsia="ja-JP"/>
        </w:rPr>
      </w:pPr>
    </w:p>
    <w:p w14:paraId="74D98107" w14:textId="77777777" w:rsidR="00495AF2" w:rsidRPr="00676D51" w:rsidRDefault="00CE78D3">
      <w:pPr>
        <w:pStyle w:val="a3"/>
        <w:spacing w:before="56"/>
        <w:ind w:left="3844" w:right="3728"/>
        <w:jc w:val="center"/>
        <w:rPr>
          <w:lang w:eastAsia="ja-JP"/>
        </w:rPr>
      </w:pPr>
      <w:r w:rsidRPr="00676D51">
        <w:rPr>
          <w:lang w:eastAsia="ja-JP"/>
        </w:rPr>
        <w:t>１－９－保有</w:t>
      </w:r>
      <w:r w:rsidRPr="00676D51">
        <w:rPr>
          <w:rFonts w:ascii="Century" w:eastAsia="Century"/>
          <w:lang w:eastAsia="ja-JP"/>
        </w:rPr>
        <w:t>(</w:t>
      </w:r>
      <w:r w:rsidRPr="00676D51">
        <w:rPr>
          <w:lang w:eastAsia="ja-JP"/>
        </w:rPr>
        <w:t>個</w:t>
      </w:r>
      <w:r w:rsidRPr="00676D51">
        <w:rPr>
          <w:rFonts w:ascii="Century" w:eastAsia="Century"/>
          <w:lang w:eastAsia="ja-JP"/>
        </w:rPr>
        <w:t>)</w:t>
      </w:r>
      <w:r w:rsidRPr="00676D51">
        <w:rPr>
          <w:lang w:eastAsia="ja-JP"/>
        </w:rPr>
        <w:t>－１</w:t>
      </w:r>
    </w:p>
    <w:p w14:paraId="5737CE05" w14:textId="77777777" w:rsidR="00495AF2" w:rsidRPr="00676D51" w:rsidRDefault="00495AF2">
      <w:pPr>
        <w:jc w:val="center"/>
        <w:rPr>
          <w:lang w:eastAsia="ja-JP"/>
        </w:rPr>
        <w:sectPr w:rsidR="00495AF2" w:rsidRPr="00676D51">
          <w:type w:val="continuous"/>
          <w:pgSz w:w="11910" w:h="16850"/>
          <w:pgMar w:top="1080" w:right="560" w:bottom="280" w:left="1180" w:header="720" w:footer="720" w:gutter="0"/>
          <w:cols w:space="720"/>
        </w:sectPr>
      </w:pPr>
    </w:p>
    <w:p w14:paraId="12E785FD" w14:textId="77777777" w:rsidR="00495AF2" w:rsidRPr="00676D51" w:rsidRDefault="00CE78D3">
      <w:pPr>
        <w:pStyle w:val="a3"/>
        <w:spacing w:before="14"/>
        <w:rPr>
          <w:lang w:eastAsia="ja-JP"/>
        </w:rPr>
      </w:pPr>
      <w:r w:rsidRPr="00676D51">
        <w:rPr>
          <w:lang w:eastAsia="ja-JP"/>
        </w:rPr>
        <w:lastRenderedPageBreak/>
        <w:t>（権利義務の譲渡等）</w:t>
      </w:r>
    </w:p>
    <w:p w14:paraId="570BEB2A" w14:textId="77777777" w:rsidR="00495AF2" w:rsidRPr="00676D51" w:rsidRDefault="00CE78D3">
      <w:pPr>
        <w:pStyle w:val="a3"/>
        <w:spacing w:before="154" w:line="357" w:lineRule="auto"/>
        <w:ind w:right="114" w:hanging="240"/>
        <w:jc w:val="both"/>
        <w:rPr>
          <w:lang w:eastAsia="ja-JP"/>
        </w:rPr>
      </w:pPr>
      <w:r w:rsidRPr="00676D51">
        <w:rPr>
          <w:spacing w:val="-4"/>
          <w:lang w:eastAsia="ja-JP"/>
        </w:rPr>
        <w:t>第５条 乙は、この契約により生ずる権利又は義務を第三者に譲渡し、又は承継させてはならない。ただし、あらかじめ、甲の書面による承諾を得た場合は、この限りでない。</w:t>
      </w:r>
    </w:p>
    <w:p w14:paraId="7F498332" w14:textId="77777777" w:rsidR="00495AF2" w:rsidRPr="00676D51" w:rsidRDefault="00CE78D3">
      <w:pPr>
        <w:pStyle w:val="a3"/>
        <w:rPr>
          <w:lang w:eastAsia="ja-JP"/>
        </w:rPr>
      </w:pPr>
      <w:r w:rsidRPr="00676D51">
        <w:rPr>
          <w:lang w:eastAsia="ja-JP"/>
        </w:rPr>
        <w:t>（再委託等の禁止）</w:t>
      </w:r>
    </w:p>
    <w:p w14:paraId="423B064E" w14:textId="77777777" w:rsidR="00495AF2" w:rsidRPr="00676D51" w:rsidRDefault="00CE78D3">
      <w:pPr>
        <w:pStyle w:val="a3"/>
        <w:spacing w:before="153" w:line="357" w:lineRule="auto"/>
        <w:ind w:right="114" w:hanging="240"/>
        <w:jc w:val="both"/>
        <w:rPr>
          <w:lang w:eastAsia="ja-JP"/>
        </w:rPr>
      </w:pPr>
      <w:r w:rsidRPr="00676D51">
        <w:rPr>
          <w:spacing w:val="-5"/>
          <w:lang w:eastAsia="ja-JP"/>
        </w:rPr>
        <w:t>第６条 乙は、業務の処理を第三者に委託し、又は請け負わせてはならない。</w:t>
      </w:r>
    </w:p>
    <w:p w14:paraId="6D6DC2F6" w14:textId="77777777" w:rsidR="00495AF2" w:rsidRPr="00676D51" w:rsidRDefault="00CE78D3">
      <w:pPr>
        <w:pStyle w:val="a3"/>
        <w:rPr>
          <w:lang w:eastAsia="ja-JP"/>
        </w:rPr>
      </w:pPr>
      <w:r w:rsidRPr="00676D51">
        <w:rPr>
          <w:lang w:eastAsia="ja-JP"/>
        </w:rPr>
        <w:t>（報告義務）</w:t>
      </w:r>
    </w:p>
    <w:p w14:paraId="26DD5566" w14:textId="77777777" w:rsidR="00495AF2" w:rsidRPr="00676D51" w:rsidRDefault="00CE78D3">
      <w:pPr>
        <w:pStyle w:val="a3"/>
        <w:spacing w:before="154" w:line="357" w:lineRule="auto"/>
        <w:ind w:right="114" w:hanging="240"/>
        <w:jc w:val="both"/>
        <w:rPr>
          <w:lang w:eastAsia="ja-JP"/>
        </w:rPr>
      </w:pPr>
      <w:r w:rsidRPr="00676D51">
        <w:rPr>
          <w:spacing w:val="-4"/>
          <w:lang w:eastAsia="ja-JP"/>
        </w:rPr>
        <w:t>第７条 甲は、必要があると認めるときは、乙に対して業務の処理状況につき調査し、又は報告を求めることができる。</w:t>
      </w:r>
    </w:p>
    <w:p w14:paraId="1421F19D" w14:textId="77777777" w:rsidR="00495AF2" w:rsidRPr="00676D51" w:rsidRDefault="00CE78D3">
      <w:pPr>
        <w:pStyle w:val="a3"/>
        <w:rPr>
          <w:lang w:eastAsia="ja-JP"/>
        </w:rPr>
      </w:pPr>
      <w:r w:rsidRPr="00676D51">
        <w:rPr>
          <w:lang w:eastAsia="ja-JP"/>
        </w:rPr>
        <w:t>（契約の変更等）</w:t>
      </w:r>
    </w:p>
    <w:p w14:paraId="753ED96A" w14:textId="77777777" w:rsidR="00495AF2" w:rsidRPr="00676D51" w:rsidRDefault="00CE78D3">
      <w:pPr>
        <w:pStyle w:val="a3"/>
        <w:spacing w:before="153" w:line="357" w:lineRule="auto"/>
        <w:ind w:right="114" w:hanging="240"/>
        <w:jc w:val="both"/>
        <w:rPr>
          <w:lang w:eastAsia="ja-JP"/>
        </w:rPr>
      </w:pPr>
      <w:r w:rsidRPr="00676D51">
        <w:rPr>
          <w:spacing w:val="-4"/>
          <w:lang w:eastAsia="ja-JP"/>
        </w:rPr>
        <w:t>第８条 甲は、必要があると認めるときは、履行を一時中止し、又は契約内容を変更するこ</w:t>
      </w:r>
      <w:r w:rsidRPr="00676D51">
        <w:rPr>
          <w:spacing w:val="-7"/>
          <w:lang w:eastAsia="ja-JP"/>
        </w:rPr>
        <w:t>とができる。この場合において、履行期間又は契約金額を変更する必要があるときは、甲乙協議して書面によりこれを定めるものとする。</w:t>
      </w:r>
    </w:p>
    <w:p w14:paraId="0727BF5B" w14:textId="77777777" w:rsidR="00495AF2" w:rsidRPr="00676D51" w:rsidRDefault="00CE78D3">
      <w:pPr>
        <w:pStyle w:val="a3"/>
        <w:spacing w:before="35" w:line="357" w:lineRule="auto"/>
        <w:ind w:right="117" w:hanging="240"/>
        <w:jc w:val="both"/>
        <w:rPr>
          <w:lang w:eastAsia="ja-JP"/>
        </w:rPr>
      </w:pPr>
      <w:r w:rsidRPr="00676D51">
        <w:rPr>
          <w:spacing w:val="-3"/>
          <w:lang w:eastAsia="ja-JP"/>
        </w:rPr>
        <w:t>２前項の場合において、乙が損害を受けたときは、甲は、その損害を賠償しなければならない。その賠償額は、甲乙協議して定めるものとする。</w:t>
      </w:r>
    </w:p>
    <w:p w14:paraId="1AE4C5AD" w14:textId="77777777" w:rsidR="00495AF2" w:rsidRPr="00676D51" w:rsidRDefault="00CE78D3">
      <w:pPr>
        <w:pStyle w:val="a3"/>
        <w:spacing w:before="35"/>
        <w:rPr>
          <w:lang w:eastAsia="ja-JP"/>
        </w:rPr>
      </w:pPr>
      <w:r w:rsidRPr="00676D51">
        <w:rPr>
          <w:lang w:eastAsia="ja-JP"/>
        </w:rPr>
        <w:t>（履行期限の延長）</w:t>
      </w:r>
    </w:p>
    <w:p w14:paraId="5580397D" w14:textId="77777777" w:rsidR="00495AF2" w:rsidRPr="00676D51" w:rsidRDefault="00CE78D3">
      <w:pPr>
        <w:pStyle w:val="a3"/>
        <w:spacing w:before="153" w:line="357" w:lineRule="auto"/>
        <w:ind w:right="117" w:hanging="240"/>
        <w:jc w:val="both"/>
        <w:rPr>
          <w:lang w:eastAsia="ja-JP"/>
        </w:rPr>
      </w:pPr>
      <w:r w:rsidRPr="00676D51">
        <w:rPr>
          <w:spacing w:val="-5"/>
          <w:lang w:eastAsia="ja-JP"/>
        </w:rPr>
        <w:t>第９条 乙は、その責に帰さない理由により履行期間内に業務を完了することができないと</w:t>
      </w:r>
      <w:r w:rsidRPr="00676D51">
        <w:rPr>
          <w:spacing w:val="-7"/>
          <w:lang w:eastAsia="ja-JP"/>
        </w:rPr>
        <w:t>きは、甲に対して遅滞なくその理由を明らかにした書面により履行期限の延長を求めることができる。この場合における延長日数は、甲乙協議して定めるものとする。</w:t>
      </w:r>
    </w:p>
    <w:p w14:paraId="332A60BB" w14:textId="77777777" w:rsidR="00495AF2" w:rsidRPr="00676D51" w:rsidRDefault="00CE78D3">
      <w:pPr>
        <w:pStyle w:val="a3"/>
        <w:rPr>
          <w:lang w:eastAsia="ja-JP"/>
        </w:rPr>
      </w:pPr>
      <w:r w:rsidRPr="00676D51">
        <w:rPr>
          <w:lang w:eastAsia="ja-JP"/>
        </w:rPr>
        <w:t>（損害のために必要を生じた経費）</w:t>
      </w:r>
    </w:p>
    <w:p w14:paraId="7BCDA41F" w14:textId="77777777" w:rsidR="00495AF2" w:rsidRPr="00676D51" w:rsidRDefault="00CE78D3">
      <w:pPr>
        <w:pStyle w:val="a3"/>
        <w:spacing w:before="154" w:line="357" w:lineRule="auto"/>
        <w:ind w:right="114" w:hanging="240"/>
        <w:jc w:val="both"/>
        <w:rPr>
          <w:lang w:eastAsia="ja-JP"/>
        </w:rPr>
      </w:pPr>
      <w:r w:rsidRPr="00676D51">
        <w:rPr>
          <w:lang w:eastAsia="ja-JP"/>
        </w:rPr>
        <w:t>第１０条 業務の履行に関し発生した損害（</w:t>
      </w:r>
      <w:r w:rsidRPr="00676D51">
        <w:rPr>
          <w:spacing w:val="-9"/>
          <w:lang w:eastAsia="ja-JP"/>
        </w:rPr>
        <w:t>第三者に及ぼした損害を含む。</w:t>
      </w:r>
      <w:r w:rsidRPr="00676D51">
        <w:rPr>
          <w:lang w:eastAsia="ja-JP"/>
        </w:rPr>
        <w:t>）のために必要</w:t>
      </w:r>
      <w:r w:rsidRPr="00676D51">
        <w:rPr>
          <w:spacing w:val="-4"/>
          <w:lang w:eastAsia="ja-JP"/>
        </w:rPr>
        <w:t>を生じた経費は、乙が負担するものとする。ただし、その損害が甲の責に帰すべき理由に</w:t>
      </w:r>
      <w:r w:rsidRPr="00676D51">
        <w:rPr>
          <w:spacing w:val="-7"/>
          <w:lang w:eastAsia="ja-JP"/>
        </w:rPr>
        <w:t>より生じたものについては、甲がこれを負担するものとし、その額は、甲乙協議して定めるものとする。</w:t>
      </w:r>
    </w:p>
    <w:p w14:paraId="1B1E3053" w14:textId="77777777" w:rsidR="00495AF2" w:rsidRPr="00676D51" w:rsidRDefault="00CE78D3">
      <w:pPr>
        <w:pStyle w:val="a3"/>
        <w:rPr>
          <w:lang w:eastAsia="ja-JP"/>
        </w:rPr>
      </w:pPr>
      <w:r w:rsidRPr="00676D51">
        <w:rPr>
          <w:lang w:eastAsia="ja-JP"/>
        </w:rPr>
        <w:t>（報告書の提出）</w:t>
      </w:r>
    </w:p>
    <w:p w14:paraId="7030ABC1" w14:textId="77777777" w:rsidR="00495AF2" w:rsidRPr="00676D51" w:rsidRDefault="00CE78D3">
      <w:pPr>
        <w:pStyle w:val="a3"/>
        <w:spacing w:before="153" w:line="357" w:lineRule="auto"/>
        <w:ind w:right="114" w:hanging="240"/>
        <w:jc w:val="both"/>
        <w:rPr>
          <w:lang w:eastAsia="ja-JP"/>
        </w:rPr>
      </w:pPr>
      <w:r w:rsidRPr="00676D51">
        <w:rPr>
          <w:lang w:eastAsia="ja-JP"/>
        </w:rPr>
        <w:t>第１１条 乙は、</w:t>
      </w:r>
      <w:r w:rsidR="0068135F" w:rsidRPr="00676D51">
        <w:rPr>
          <w:rFonts w:hint="eastAsia"/>
          <w:lang w:eastAsia="ja-JP"/>
        </w:rPr>
        <w:t>仕様書に基づき</w:t>
      </w:r>
      <w:r w:rsidRPr="00676D51">
        <w:rPr>
          <w:lang w:eastAsia="ja-JP"/>
        </w:rPr>
        <w:t>当月分の業務実績をとりまとめた報告書</w:t>
      </w:r>
      <w:r w:rsidR="0068135F" w:rsidRPr="00676D51">
        <w:rPr>
          <w:rFonts w:hint="eastAsia"/>
          <w:lang w:eastAsia="ja-JP"/>
        </w:rPr>
        <w:t>等</w:t>
      </w:r>
      <w:r w:rsidRPr="00676D51">
        <w:rPr>
          <w:lang w:eastAsia="ja-JP"/>
        </w:rPr>
        <w:t>を甲に提出し、甲の確認を受けなければならない。</w:t>
      </w:r>
    </w:p>
    <w:p w14:paraId="1639EF85" w14:textId="77777777" w:rsidR="00495AF2" w:rsidRPr="00676D51" w:rsidRDefault="00CE78D3">
      <w:pPr>
        <w:pStyle w:val="a3"/>
        <w:ind w:left="332"/>
        <w:rPr>
          <w:lang w:eastAsia="ja-JP"/>
        </w:rPr>
      </w:pPr>
      <w:r w:rsidRPr="00676D51">
        <w:rPr>
          <w:lang w:eastAsia="ja-JP"/>
        </w:rPr>
        <w:t>（契約代金の支払）</w:t>
      </w:r>
    </w:p>
    <w:p w14:paraId="47A68414" w14:textId="77777777" w:rsidR="00495AF2" w:rsidRPr="00676D51" w:rsidRDefault="00CE78D3">
      <w:pPr>
        <w:pStyle w:val="a3"/>
        <w:spacing w:before="154" w:line="357" w:lineRule="auto"/>
        <w:ind w:right="114" w:hanging="240"/>
        <w:jc w:val="both"/>
        <w:rPr>
          <w:lang w:eastAsia="ja-JP"/>
        </w:rPr>
      </w:pPr>
      <w:r w:rsidRPr="00676D51">
        <w:rPr>
          <w:lang w:eastAsia="ja-JP"/>
        </w:rPr>
        <w:t>第１２条 乙は、前条の甲の確認を受けた後、甲の指示する手続に従って当月分の契約代金の支払を請求することができる。</w:t>
      </w:r>
    </w:p>
    <w:p w14:paraId="5A25C709" w14:textId="77777777" w:rsidR="00495AF2" w:rsidRPr="00676D51" w:rsidRDefault="00CE78D3">
      <w:pPr>
        <w:pStyle w:val="a3"/>
        <w:ind w:left="118"/>
        <w:rPr>
          <w:lang w:eastAsia="ja-JP"/>
        </w:rPr>
      </w:pPr>
      <w:r w:rsidRPr="00676D51">
        <w:rPr>
          <w:lang w:eastAsia="ja-JP"/>
        </w:rPr>
        <w:t>２ 甲は、前項の規定による請求を受けたときは、その日から起算して２５日以内に契約代</w:t>
      </w:r>
    </w:p>
    <w:p w14:paraId="765180F4" w14:textId="77777777" w:rsidR="00495AF2" w:rsidRPr="00676D51" w:rsidRDefault="00CE78D3">
      <w:pPr>
        <w:pStyle w:val="a3"/>
        <w:spacing w:before="48"/>
        <w:ind w:left="3844" w:right="3845"/>
        <w:jc w:val="center"/>
        <w:rPr>
          <w:lang w:eastAsia="ja-JP"/>
        </w:rPr>
      </w:pPr>
      <w:r w:rsidRPr="00676D51">
        <w:rPr>
          <w:lang w:eastAsia="ja-JP"/>
        </w:rPr>
        <w:t>１－９－保有</w:t>
      </w:r>
      <w:r w:rsidRPr="00676D51">
        <w:rPr>
          <w:rFonts w:ascii="Century" w:eastAsia="Century"/>
          <w:lang w:eastAsia="ja-JP"/>
        </w:rPr>
        <w:t>(</w:t>
      </w:r>
      <w:r w:rsidRPr="00676D51">
        <w:rPr>
          <w:lang w:eastAsia="ja-JP"/>
        </w:rPr>
        <w:t>個</w:t>
      </w:r>
      <w:r w:rsidRPr="00676D51">
        <w:rPr>
          <w:rFonts w:ascii="Century" w:eastAsia="Century"/>
          <w:lang w:eastAsia="ja-JP"/>
        </w:rPr>
        <w:t>)</w:t>
      </w:r>
      <w:r w:rsidRPr="00676D51">
        <w:rPr>
          <w:lang w:eastAsia="ja-JP"/>
        </w:rPr>
        <w:t>－２</w:t>
      </w:r>
    </w:p>
    <w:p w14:paraId="2FCD04EE" w14:textId="77777777" w:rsidR="00495AF2" w:rsidRPr="00676D51" w:rsidRDefault="00495AF2">
      <w:pPr>
        <w:jc w:val="center"/>
        <w:rPr>
          <w:lang w:eastAsia="ja-JP"/>
        </w:rPr>
        <w:sectPr w:rsidR="00495AF2" w:rsidRPr="00676D51">
          <w:pgSz w:w="11910" w:h="16850"/>
          <w:pgMar w:top="1080" w:right="560" w:bottom="280" w:left="1300" w:header="720" w:footer="720" w:gutter="0"/>
          <w:cols w:space="720"/>
        </w:sectPr>
      </w:pPr>
    </w:p>
    <w:p w14:paraId="6742F4B4" w14:textId="77777777" w:rsidR="00495AF2" w:rsidRPr="00676D51" w:rsidRDefault="00CE78D3">
      <w:pPr>
        <w:pStyle w:val="a3"/>
        <w:spacing w:before="14"/>
        <w:ind w:left="334"/>
        <w:rPr>
          <w:lang w:eastAsia="ja-JP"/>
        </w:rPr>
      </w:pPr>
      <w:r w:rsidRPr="00676D51">
        <w:rPr>
          <w:lang w:eastAsia="ja-JP"/>
        </w:rPr>
        <w:lastRenderedPageBreak/>
        <w:t>金を支払わなければならない。</w:t>
      </w:r>
    </w:p>
    <w:p w14:paraId="0EB279DB" w14:textId="77777777" w:rsidR="00495AF2" w:rsidRPr="00676D51" w:rsidRDefault="00CE78D3">
      <w:pPr>
        <w:pStyle w:val="a3"/>
        <w:spacing w:before="154"/>
        <w:rPr>
          <w:lang w:eastAsia="ja-JP"/>
        </w:rPr>
      </w:pPr>
      <w:r w:rsidRPr="00676D51">
        <w:rPr>
          <w:lang w:eastAsia="ja-JP"/>
        </w:rPr>
        <w:t>（履行遅滞における延滞違約金）</w:t>
      </w:r>
    </w:p>
    <w:p w14:paraId="6FF97F94" w14:textId="77777777" w:rsidR="00495AF2" w:rsidRPr="00676D51" w:rsidRDefault="00CE78D3">
      <w:pPr>
        <w:pStyle w:val="a3"/>
        <w:spacing w:before="154" w:line="357" w:lineRule="auto"/>
        <w:ind w:right="114" w:hanging="240"/>
        <w:jc w:val="both"/>
        <w:rPr>
          <w:lang w:eastAsia="ja-JP"/>
        </w:rPr>
      </w:pPr>
      <w:r w:rsidRPr="00676D51">
        <w:rPr>
          <w:spacing w:val="-2"/>
          <w:lang w:eastAsia="ja-JP"/>
        </w:rPr>
        <w:t>第１３条 乙の責に帰すべき理由により、履行期間内に業務を完了することができない場合</w:t>
      </w:r>
      <w:r w:rsidRPr="00676D51">
        <w:rPr>
          <w:spacing w:val="-6"/>
          <w:lang w:eastAsia="ja-JP"/>
        </w:rPr>
        <w:t>において、履行期限経過後相当の期間内に完了する見込みがあると甲が認めたときは、甲は、乙から延滞違約金を徴収して、履行期限を延長することができる。</w:t>
      </w:r>
    </w:p>
    <w:p w14:paraId="51A0335F" w14:textId="77777777" w:rsidR="00495AF2" w:rsidRPr="00676D51" w:rsidRDefault="00CE78D3">
      <w:pPr>
        <w:pStyle w:val="a3"/>
        <w:spacing w:line="357" w:lineRule="auto"/>
        <w:ind w:left="334" w:right="119" w:hanging="216"/>
        <w:jc w:val="both"/>
        <w:rPr>
          <w:lang w:eastAsia="ja-JP"/>
        </w:rPr>
      </w:pPr>
      <w:r w:rsidRPr="00676D51">
        <w:rPr>
          <w:lang w:eastAsia="ja-JP"/>
        </w:rPr>
        <w:t>２ 前項の延滞違約金は、延滞日数に契約金額の１０００分の１を乗じて得た額（１円未満の端数があるときは、その額を切り上げた額）とする。</w:t>
      </w:r>
    </w:p>
    <w:p w14:paraId="09DF9EDA" w14:textId="77777777" w:rsidR="00495AF2" w:rsidRPr="00676D51" w:rsidRDefault="00CE78D3">
      <w:pPr>
        <w:pStyle w:val="a3"/>
        <w:spacing w:line="357" w:lineRule="auto"/>
        <w:ind w:left="334" w:right="119" w:hanging="216"/>
        <w:jc w:val="both"/>
        <w:rPr>
          <w:lang w:eastAsia="ja-JP"/>
        </w:rPr>
      </w:pPr>
      <w:r w:rsidRPr="00676D51">
        <w:rPr>
          <w:lang w:eastAsia="ja-JP"/>
        </w:rPr>
        <w:t>３ 前項の延滞日数には、検査、市の都合及びその他の事由によって経過した日数は算入しない。</w:t>
      </w:r>
    </w:p>
    <w:p w14:paraId="62DDD4C7" w14:textId="77777777" w:rsidR="00495AF2" w:rsidRPr="00676D51" w:rsidRDefault="00CE78D3">
      <w:pPr>
        <w:pStyle w:val="a3"/>
        <w:ind w:left="118"/>
        <w:rPr>
          <w:lang w:eastAsia="ja-JP"/>
        </w:rPr>
      </w:pPr>
      <w:r w:rsidRPr="00676D51">
        <w:rPr>
          <w:lang w:eastAsia="ja-JP"/>
        </w:rPr>
        <w:t>４ 甲は、当該延滞違約金を甲が乙に支払うべき金額から控除することができる。</w:t>
      </w:r>
    </w:p>
    <w:p w14:paraId="7338D059" w14:textId="77777777" w:rsidR="00495AF2" w:rsidRPr="00676D51" w:rsidRDefault="00CE78D3">
      <w:pPr>
        <w:pStyle w:val="a3"/>
        <w:spacing w:before="153"/>
        <w:ind w:left="334"/>
        <w:rPr>
          <w:lang w:eastAsia="ja-JP"/>
        </w:rPr>
      </w:pPr>
      <w:r w:rsidRPr="00676D51">
        <w:rPr>
          <w:lang w:eastAsia="ja-JP"/>
        </w:rPr>
        <w:t>（催告による解除）</w:t>
      </w:r>
    </w:p>
    <w:p w14:paraId="659DE269" w14:textId="77777777" w:rsidR="00495AF2" w:rsidRPr="00676D51" w:rsidRDefault="00CE78D3">
      <w:pPr>
        <w:pStyle w:val="a3"/>
        <w:spacing w:before="153" w:line="357" w:lineRule="auto"/>
        <w:ind w:left="334" w:right="107" w:hanging="216"/>
        <w:jc w:val="both"/>
        <w:rPr>
          <w:lang w:eastAsia="ja-JP"/>
        </w:rPr>
      </w:pPr>
      <w:r w:rsidRPr="00676D51">
        <w:rPr>
          <w:lang w:eastAsia="ja-JP"/>
        </w:rPr>
        <w:t>第１４条 甲は、乙が次の各号のいずれかに該当するときは、相当の期間を定めて履行の催告をし、その期間内に履行がないときは、この契約を解除することができる。ただし、その期間を経過した時における債務の不履行がその契約及び取引上の社会通念に照らして軽微であるときは、この限りではない。</w:t>
      </w:r>
    </w:p>
    <w:p w14:paraId="7503CE8D" w14:textId="77777777" w:rsidR="00495AF2" w:rsidRPr="00676D51" w:rsidRDefault="00CE78D3">
      <w:pPr>
        <w:pStyle w:val="a4"/>
        <w:numPr>
          <w:ilvl w:val="0"/>
          <w:numId w:val="4"/>
        </w:numPr>
        <w:tabs>
          <w:tab w:val="left" w:pos="900"/>
          <w:tab w:val="left" w:pos="901"/>
        </w:tabs>
        <w:spacing w:before="36" w:line="338" w:lineRule="auto"/>
        <w:ind w:right="109" w:hanging="240"/>
        <w:rPr>
          <w:sz w:val="24"/>
          <w:lang w:eastAsia="ja-JP"/>
        </w:rPr>
      </w:pPr>
      <w:r w:rsidRPr="00676D51">
        <w:rPr>
          <w:sz w:val="24"/>
          <w:lang w:eastAsia="ja-JP"/>
        </w:rPr>
        <w:t>履行期間内に完了しないとき又は履行期限経過後相当の期間内に業務を完了する見込みがないと明らかに認められるとき。</w:t>
      </w:r>
    </w:p>
    <w:p w14:paraId="2E17F375" w14:textId="77777777" w:rsidR="00495AF2" w:rsidRPr="00676D51" w:rsidRDefault="00CE78D3">
      <w:pPr>
        <w:pStyle w:val="a4"/>
        <w:numPr>
          <w:ilvl w:val="0"/>
          <w:numId w:val="4"/>
        </w:numPr>
        <w:tabs>
          <w:tab w:val="left" w:pos="867"/>
          <w:tab w:val="left" w:pos="868"/>
        </w:tabs>
        <w:spacing w:before="55"/>
        <w:ind w:left="867" w:hanging="533"/>
        <w:rPr>
          <w:sz w:val="24"/>
          <w:lang w:eastAsia="ja-JP"/>
        </w:rPr>
      </w:pPr>
      <w:r w:rsidRPr="00676D51">
        <w:rPr>
          <w:sz w:val="24"/>
          <w:lang w:eastAsia="ja-JP"/>
        </w:rPr>
        <w:t>正当な理由なしに、業務に着手すべき時期を過ぎても業務に着手しないとき。</w:t>
      </w:r>
    </w:p>
    <w:p w14:paraId="67E38946" w14:textId="77777777" w:rsidR="00495AF2" w:rsidRPr="00676D51" w:rsidRDefault="00CE78D3">
      <w:pPr>
        <w:pStyle w:val="a4"/>
        <w:numPr>
          <w:ilvl w:val="0"/>
          <w:numId w:val="4"/>
        </w:numPr>
        <w:tabs>
          <w:tab w:val="left" w:pos="891"/>
          <w:tab w:val="left" w:pos="892"/>
        </w:tabs>
        <w:spacing w:before="135" w:line="338" w:lineRule="auto"/>
        <w:ind w:right="114" w:hanging="240"/>
        <w:rPr>
          <w:sz w:val="24"/>
          <w:lang w:eastAsia="ja-JP"/>
        </w:rPr>
      </w:pPr>
      <w:r w:rsidRPr="00676D51">
        <w:rPr>
          <w:spacing w:val="-6"/>
          <w:sz w:val="24"/>
          <w:lang w:eastAsia="ja-JP"/>
        </w:rPr>
        <w:t>前２号に掲げる場合のほか、この契約に違反し、又は契約の締結及び履行について不正行為を行ったとき。</w:t>
      </w:r>
    </w:p>
    <w:p w14:paraId="1F161DFF" w14:textId="77777777" w:rsidR="00495AF2" w:rsidRPr="00676D51" w:rsidRDefault="00CE78D3">
      <w:pPr>
        <w:pStyle w:val="a3"/>
        <w:spacing w:before="55"/>
        <w:ind w:left="334"/>
        <w:rPr>
          <w:lang w:eastAsia="ja-JP"/>
        </w:rPr>
      </w:pPr>
      <w:r w:rsidRPr="00676D51">
        <w:rPr>
          <w:lang w:eastAsia="ja-JP"/>
        </w:rPr>
        <w:t>（催告によらない解除）</w:t>
      </w:r>
    </w:p>
    <w:p w14:paraId="2E8971C4" w14:textId="77777777" w:rsidR="00495AF2" w:rsidRPr="00676D51" w:rsidRDefault="00CE78D3">
      <w:pPr>
        <w:pStyle w:val="a3"/>
        <w:spacing w:before="154" w:line="357" w:lineRule="auto"/>
        <w:ind w:left="334" w:right="114" w:hanging="216"/>
        <w:jc w:val="both"/>
        <w:rPr>
          <w:lang w:eastAsia="ja-JP"/>
        </w:rPr>
      </w:pPr>
      <w:r w:rsidRPr="00676D51">
        <w:rPr>
          <w:spacing w:val="-4"/>
          <w:lang w:eastAsia="ja-JP"/>
        </w:rPr>
        <w:t>第１５条 甲は、乙が次の各号のいずれかに該当するときは、催告をすることなく、直ちにこの契約を解除することができる。</w:t>
      </w:r>
    </w:p>
    <w:p w14:paraId="69DE3388" w14:textId="77777777" w:rsidR="00495AF2" w:rsidRPr="00676D51" w:rsidRDefault="00CE78D3">
      <w:pPr>
        <w:pStyle w:val="a4"/>
        <w:numPr>
          <w:ilvl w:val="0"/>
          <w:numId w:val="3"/>
        </w:numPr>
        <w:tabs>
          <w:tab w:val="left" w:pos="867"/>
          <w:tab w:val="left" w:pos="868"/>
        </w:tabs>
        <w:spacing w:before="36"/>
        <w:ind w:hanging="264"/>
        <w:rPr>
          <w:sz w:val="24"/>
          <w:lang w:eastAsia="ja-JP"/>
        </w:rPr>
      </w:pPr>
      <w:r w:rsidRPr="00676D51">
        <w:rPr>
          <w:sz w:val="24"/>
          <w:lang w:eastAsia="ja-JP"/>
        </w:rPr>
        <w:t>債務の全部の履行が不能であるとき。</w:t>
      </w:r>
    </w:p>
    <w:p w14:paraId="0C6BE59D" w14:textId="77777777" w:rsidR="00495AF2" w:rsidRPr="00676D51" w:rsidRDefault="00CE78D3">
      <w:pPr>
        <w:pStyle w:val="a4"/>
        <w:numPr>
          <w:ilvl w:val="0"/>
          <w:numId w:val="3"/>
        </w:numPr>
        <w:tabs>
          <w:tab w:val="left" w:pos="867"/>
          <w:tab w:val="left" w:pos="868"/>
        </w:tabs>
        <w:spacing w:before="135"/>
        <w:ind w:hanging="264"/>
        <w:rPr>
          <w:sz w:val="24"/>
          <w:lang w:eastAsia="ja-JP"/>
        </w:rPr>
      </w:pPr>
      <w:r w:rsidRPr="00676D51">
        <w:rPr>
          <w:sz w:val="24"/>
          <w:lang w:eastAsia="ja-JP"/>
        </w:rPr>
        <w:t>乙が債務の全部の履行を拒絶する意思を明確に表示したとき。</w:t>
      </w:r>
    </w:p>
    <w:p w14:paraId="22547F85" w14:textId="77777777" w:rsidR="00495AF2" w:rsidRPr="00676D51" w:rsidRDefault="00CE78D3" w:rsidP="002B0DC6">
      <w:pPr>
        <w:pStyle w:val="a4"/>
        <w:numPr>
          <w:ilvl w:val="0"/>
          <w:numId w:val="3"/>
        </w:numPr>
        <w:tabs>
          <w:tab w:val="left" w:pos="901"/>
        </w:tabs>
        <w:spacing w:before="135" w:line="348" w:lineRule="auto"/>
        <w:ind w:right="111" w:hanging="268"/>
        <w:jc w:val="both"/>
        <w:rPr>
          <w:sz w:val="24"/>
          <w:lang w:eastAsia="ja-JP"/>
        </w:rPr>
      </w:pPr>
      <w:r w:rsidRPr="00676D51">
        <w:rPr>
          <w:sz w:val="24"/>
          <w:lang w:eastAsia="ja-JP"/>
        </w:rPr>
        <w:t>債務の一部の履行が不能である場合又は乙がその債務の一部の履行を拒絶する意思</w:t>
      </w:r>
      <w:r w:rsidRPr="00676D51">
        <w:rPr>
          <w:spacing w:val="-3"/>
          <w:sz w:val="24"/>
          <w:lang w:eastAsia="ja-JP"/>
        </w:rPr>
        <w:t>を明確に表示した場合において、残存する部分のみではこの契約の目的を達成できないとき。</w:t>
      </w:r>
    </w:p>
    <w:p w14:paraId="1EACCFBC" w14:textId="77777777" w:rsidR="00495AF2" w:rsidRPr="00676D51" w:rsidRDefault="00CE78D3">
      <w:pPr>
        <w:pStyle w:val="a4"/>
        <w:numPr>
          <w:ilvl w:val="0"/>
          <w:numId w:val="3"/>
        </w:numPr>
        <w:tabs>
          <w:tab w:val="left" w:pos="892"/>
        </w:tabs>
        <w:spacing w:before="45" w:line="348" w:lineRule="auto"/>
        <w:ind w:right="117" w:hanging="240"/>
        <w:jc w:val="both"/>
        <w:rPr>
          <w:sz w:val="24"/>
          <w:lang w:eastAsia="ja-JP"/>
        </w:rPr>
      </w:pPr>
      <w:r w:rsidRPr="00676D51">
        <w:rPr>
          <w:spacing w:val="-5"/>
          <w:sz w:val="24"/>
          <w:lang w:eastAsia="ja-JP"/>
        </w:rPr>
        <w:t>契約の性質や当事者の意思表示により、特定の日時又は一定の期間内に履行しなけれ</w:t>
      </w:r>
      <w:r w:rsidRPr="00676D51">
        <w:rPr>
          <w:spacing w:val="-7"/>
          <w:sz w:val="24"/>
          <w:lang w:eastAsia="ja-JP"/>
        </w:rPr>
        <w:t>ば契約をした目的を達することができない場合において、乙が履行をしないでその時期を経過したとき。</w:t>
      </w:r>
    </w:p>
    <w:p w14:paraId="66AA1E89" w14:textId="77777777" w:rsidR="00495AF2" w:rsidRPr="00676D51" w:rsidRDefault="00CE78D3">
      <w:pPr>
        <w:pStyle w:val="a3"/>
        <w:spacing w:before="0" w:line="272" w:lineRule="exact"/>
        <w:ind w:left="3844" w:right="3845"/>
        <w:jc w:val="center"/>
      </w:pPr>
      <w:r w:rsidRPr="00676D51">
        <w:t>１－９－保有</w:t>
      </w:r>
      <w:r w:rsidRPr="00676D51">
        <w:rPr>
          <w:rFonts w:ascii="Century" w:eastAsia="Century"/>
        </w:rPr>
        <w:t>(</w:t>
      </w:r>
      <w:r w:rsidRPr="00676D51">
        <w:t>個</w:t>
      </w:r>
      <w:r w:rsidRPr="00676D51">
        <w:rPr>
          <w:rFonts w:ascii="Century" w:eastAsia="Century"/>
        </w:rPr>
        <w:t>)</w:t>
      </w:r>
      <w:r w:rsidRPr="00676D51">
        <w:t>－３</w:t>
      </w:r>
    </w:p>
    <w:p w14:paraId="2762534D" w14:textId="77777777" w:rsidR="00495AF2" w:rsidRPr="00676D51" w:rsidRDefault="00495AF2">
      <w:pPr>
        <w:spacing w:line="272" w:lineRule="exact"/>
        <w:jc w:val="center"/>
        <w:sectPr w:rsidR="00495AF2" w:rsidRPr="00676D51">
          <w:pgSz w:w="11910" w:h="16850"/>
          <w:pgMar w:top="1080" w:right="560" w:bottom="280" w:left="1300" w:header="720" w:footer="720" w:gutter="0"/>
          <w:cols w:space="720"/>
        </w:sectPr>
      </w:pPr>
    </w:p>
    <w:p w14:paraId="0222692C" w14:textId="77777777" w:rsidR="00495AF2" w:rsidRPr="00676D51" w:rsidRDefault="00CE78D3">
      <w:pPr>
        <w:pStyle w:val="a4"/>
        <w:numPr>
          <w:ilvl w:val="0"/>
          <w:numId w:val="3"/>
        </w:numPr>
        <w:tabs>
          <w:tab w:val="left" w:pos="891"/>
          <w:tab w:val="left" w:pos="892"/>
        </w:tabs>
        <w:spacing w:before="34" w:line="338" w:lineRule="auto"/>
        <w:ind w:right="234" w:hanging="240"/>
        <w:rPr>
          <w:sz w:val="24"/>
          <w:lang w:eastAsia="ja-JP"/>
        </w:rPr>
      </w:pPr>
      <w:r w:rsidRPr="00676D51">
        <w:rPr>
          <w:spacing w:val="-6"/>
          <w:sz w:val="24"/>
          <w:lang w:eastAsia="ja-JP"/>
        </w:rPr>
        <w:t>前各号に掲げる場合のほか、乙がその債務の履行をせず、甲が前条の催告をしても契約した目的を達するのに足りる履行がされる見込みがないことが明らかであるとき。</w:t>
      </w:r>
    </w:p>
    <w:p w14:paraId="7D29794C" w14:textId="77777777" w:rsidR="00495AF2" w:rsidRPr="00676D51" w:rsidRDefault="00CE78D3">
      <w:pPr>
        <w:pStyle w:val="a4"/>
        <w:numPr>
          <w:ilvl w:val="0"/>
          <w:numId w:val="3"/>
        </w:numPr>
        <w:tabs>
          <w:tab w:val="left" w:pos="867"/>
          <w:tab w:val="left" w:pos="868"/>
        </w:tabs>
        <w:spacing w:before="55"/>
        <w:ind w:hanging="264"/>
        <w:rPr>
          <w:sz w:val="24"/>
          <w:lang w:eastAsia="ja-JP"/>
        </w:rPr>
      </w:pPr>
      <w:r w:rsidRPr="00676D51">
        <w:rPr>
          <w:sz w:val="24"/>
          <w:lang w:eastAsia="ja-JP"/>
        </w:rPr>
        <w:t>乙が第１７条第１項の規定によらないでこの契約の解除を申し出たとき。</w:t>
      </w:r>
    </w:p>
    <w:p w14:paraId="3B1F6148" w14:textId="77777777" w:rsidR="00495AF2" w:rsidRPr="00676D51" w:rsidRDefault="00CE78D3" w:rsidP="002B0DC6">
      <w:pPr>
        <w:pStyle w:val="a4"/>
        <w:numPr>
          <w:ilvl w:val="0"/>
          <w:numId w:val="3"/>
        </w:numPr>
        <w:tabs>
          <w:tab w:val="left" w:pos="891"/>
          <w:tab w:val="left" w:pos="892"/>
        </w:tabs>
        <w:spacing w:before="135" w:line="352" w:lineRule="auto"/>
        <w:ind w:right="114" w:hanging="268"/>
        <w:rPr>
          <w:sz w:val="24"/>
          <w:lang w:eastAsia="ja-JP"/>
        </w:rPr>
      </w:pPr>
      <w:r w:rsidRPr="00676D51">
        <w:rPr>
          <w:sz w:val="24"/>
          <w:lang w:eastAsia="ja-JP"/>
        </w:rPr>
        <w:t>暴力団（暴力団員による不当な行為の防止等に関する法律（平成３年法律第７７号。</w:t>
      </w:r>
      <w:r w:rsidRPr="00676D51">
        <w:rPr>
          <w:spacing w:val="-9"/>
          <w:sz w:val="24"/>
          <w:lang w:eastAsia="ja-JP"/>
        </w:rPr>
        <w:t>以下「暴力団対策法」という。</w:t>
      </w:r>
      <w:r w:rsidRPr="00676D51">
        <w:rPr>
          <w:sz w:val="24"/>
          <w:lang w:eastAsia="ja-JP"/>
        </w:rPr>
        <w:t>）第２条第２号に規定する暴力団をいう。以下この条に</w:t>
      </w:r>
      <w:r w:rsidR="0022745B" w:rsidRPr="00676D51">
        <w:rPr>
          <w:rFonts w:hint="eastAsia"/>
          <w:sz w:val="24"/>
          <w:lang w:eastAsia="ja-JP"/>
        </w:rPr>
        <w:t xml:space="preserve">　</w:t>
      </w:r>
      <w:r w:rsidRPr="00676D51">
        <w:rPr>
          <w:spacing w:val="-20"/>
          <w:sz w:val="24"/>
          <w:lang w:eastAsia="ja-JP"/>
        </w:rPr>
        <w:t>おいて同じ。</w:t>
      </w:r>
      <w:r w:rsidRPr="00676D51">
        <w:rPr>
          <w:sz w:val="24"/>
          <w:lang w:eastAsia="ja-JP"/>
        </w:rPr>
        <w:t>）又は暴力団員（暴力団対策法第２条第６号に規定する暴力団員をいう。</w:t>
      </w:r>
      <w:r w:rsidRPr="00676D51">
        <w:rPr>
          <w:spacing w:val="-10"/>
          <w:sz w:val="24"/>
          <w:lang w:eastAsia="ja-JP"/>
        </w:rPr>
        <w:t>以下この条において同じ。</w:t>
      </w:r>
      <w:r w:rsidRPr="00676D51">
        <w:rPr>
          <w:sz w:val="24"/>
          <w:lang w:eastAsia="ja-JP"/>
        </w:rPr>
        <w:t>）が経営に実質的に関与していると認められる者に請負代金債権を譲渡したとき。</w:t>
      </w:r>
    </w:p>
    <w:p w14:paraId="3DE3DDB3" w14:textId="77777777" w:rsidR="00495AF2" w:rsidRPr="00676D51" w:rsidRDefault="00CE78D3">
      <w:pPr>
        <w:pStyle w:val="a4"/>
        <w:numPr>
          <w:ilvl w:val="0"/>
          <w:numId w:val="3"/>
        </w:numPr>
        <w:tabs>
          <w:tab w:val="left" w:pos="867"/>
          <w:tab w:val="left" w:pos="868"/>
        </w:tabs>
        <w:spacing w:before="40"/>
        <w:ind w:hanging="264"/>
        <w:rPr>
          <w:sz w:val="24"/>
          <w:lang w:eastAsia="ja-JP"/>
        </w:rPr>
      </w:pPr>
      <w:r w:rsidRPr="00676D51">
        <w:rPr>
          <w:sz w:val="24"/>
          <w:lang w:eastAsia="ja-JP"/>
        </w:rPr>
        <w:t>乙が次のいずれかに該当するとき。</w:t>
      </w:r>
    </w:p>
    <w:p w14:paraId="69BCEDFF" w14:textId="77777777" w:rsidR="00495AF2" w:rsidRPr="00676D51" w:rsidRDefault="00CE78D3">
      <w:pPr>
        <w:pStyle w:val="a3"/>
        <w:spacing w:before="135" w:line="357" w:lineRule="auto"/>
        <w:ind w:left="1078" w:right="234" w:hanging="240"/>
        <w:jc w:val="both"/>
        <w:rPr>
          <w:lang w:eastAsia="ja-JP"/>
        </w:rPr>
      </w:pPr>
      <w:r w:rsidRPr="00676D51">
        <w:rPr>
          <w:spacing w:val="-4"/>
          <w:lang w:eastAsia="ja-JP"/>
        </w:rPr>
        <w:t>イ</w:t>
      </w:r>
      <w:r w:rsidR="0022745B" w:rsidRPr="00676D51">
        <w:rPr>
          <w:rFonts w:hint="eastAsia"/>
          <w:spacing w:val="-4"/>
          <w:lang w:eastAsia="ja-JP"/>
        </w:rPr>
        <w:t xml:space="preserve">　</w:t>
      </w:r>
      <w:r w:rsidRPr="00676D51">
        <w:rPr>
          <w:spacing w:val="-4"/>
          <w:lang w:eastAsia="ja-JP"/>
        </w:rPr>
        <w:t>役員等</w:t>
      </w:r>
      <w:r w:rsidRPr="00676D51">
        <w:rPr>
          <w:lang w:eastAsia="ja-JP"/>
        </w:rPr>
        <w:t>（</w:t>
      </w:r>
      <w:r w:rsidRPr="00676D51">
        <w:rPr>
          <w:spacing w:val="-1"/>
          <w:lang w:eastAsia="ja-JP"/>
        </w:rPr>
        <w:t xml:space="preserve">受注者が個人である場合にはその者を、受注者が法人である場合にはそ </w:t>
      </w:r>
      <w:r w:rsidRPr="00676D51">
        <w:rPr>
          <w:spacing w:val="-2"/>
          <w:lang w:eastAsia="ja-JP"/>
        </w:rPr>
        <w:t>の役員又はその支店若しくは常時契約を締結する事務所の代表者をいう。以下この</w:t>
      </w:r>
      <w:r w:rsidRPr="00676D51">
        <w:rPr>
          <w:spacing w:val="-17"/>
          <w:lang w:eastAsia="ja-JP"/>
        </w:rPr>
        <w:t>号において同じ。</w:t>
      </w:r>
      <w:r w:rsidRPr="00676D51">
        <w:rPr>
          <w:lang w:eastAsia="ja-JP"/>
        </w:rPr>
        <w:t>）が暴力団員であると認められるとき。</w:t>
      </w:r>
    </w:p>
    <w:p w14:paraId="100344E7" w14:textId="77777777" w:rsidR="00495AF2" w:rsidRPr="00676D51" w:rsidRDefault="00CE78D3">
      <w:pPr>
        <w:pStyle w:val="a3"/>
        <w:tabs>
          <w:tab w:val="left" w:pos="1318"/>
        </w:tabs>
        <w:ind w:left="838"/>
        <w:rPr>
          <w:lang w:eastAsia="ja-JP"/>
        </w:rPr>
      </w:pPr>
      <w:r w:rsidRPr="00676D51">
        <w:rPr>
          <w:lang w:eastAsia="ja-JP"/>
        </w:rPr>
        <w:t>ロ</w:t>
      </w:r>
      <w:r w:rsidRPr="00676D51">
        <w:rPr>
          <w:lang w:eastAsia="ja-JP"/>
        </w:rPr>
        <w:tab/>
        <w:t>暴力団又は暴力団員が経営に実質的に関与していると認められるとき。</w:t>
      </w:r>
    </w:p>
    <w:p w14:paraId="68770FA8" w14:textId="77777777" w:rsidR="00495AF2" w:rsidRPr="00676D51" w:rsidRDefault="00CE78D3">
      <w:pPr>
        <w:pStyle w:val="a3"/>
        <w:tabs>
          <w:tab w:val="left" w:pos="1318"/>
        </w:tabs>
        <w:spacing w:before="153" w:line="357" w:lineRule="auto"/>
        <w:ind w:left="1078" w:right="117" w:hanging="240"/>
        <w:rPr>
          <w:lang w:eastAsia="ja-JP"/>
        </w:rPr>
      </w:pPr>
      <w:r w:rsidRPr="00676D51">
        <w:rPr>
          <w:lang w:eastAsia="ja-JP"/>
        </w:rPr>
        <w:t>ハ</w:t>
      </w:r>
      <w:r w:rsidRPr="00676D51">
        <w:rPr>
          <w:lang w:eastAsia="ja-JP"/>
        </w:rPr>
        <w:tab/>
        <w:t>役員等が自己</w:t>
      </w:r>
      <w:r w:rsidRPr="00676D51">
        <w:rPr>
          <w:spacing w:val="-32"/>
          <w:lang w:eastAsia="ja-JP"/>
        </w:rPr>
        <w:t>、</w:t>
      </w:r>
      <w:r w:rsidRPr="00676D51">
        <w:rPr>
          <w:lang w:eastAsia="ja-JP"/>
        </w:rPr>
        <w:t>自社若しくは第三者の不正の利益を図る目的又は第三者に損害を加える目的をもって、暴力団又は暴力団員を利用するなどしたと認められるとき。</w:t>
      </w:r>
    </w:p>
    <w:p w14:paraId="3AA093A5" w14:textId="77777777" w:rsidR="00495AF2" w:rsidRPr="00676D51" w:rsidRDefault="00CE78D3">
      <w:pPr>
        <w:pStyle w:val="a3"/>
        <w:spacing w:before="35" w:line="357" w:lineRule="auto"/>
        <w:ind w:left="1078" w:right="234" w:hanging="240"/>
        <w:jc w:val="both"/>
        <w:rPr>
          <w:lang w:eastAsia="ja-JP"/>
        </w:rPr>
      </w:pPr>
      <w:r w:rsidRPr="00676D51">
        <w:rPr>
          <w:spacing w:val="-4"/>
          <w:lang w:eastAsia="ja-JP"/>
        </w:rPr>
        <w:t>ニ</w:t>
      </w:r>
      <w:r w:rsidR="0022745B" w:rsidRPr="00676D51">
        <w:rPr>
          <w:rFonts w:hint="eastAsia"/>
          <w:spacing w:val="-4"/>
          <w:lang w:eastAsia="ja-JP"/>
        </w:rPr>
        <w:t xml:space="preserve">　</w:t>
      </w:r>
      <w:r w:rsidRPr="00676D51">
        <w:rPr>
          <w:spacing w:val="-4"/>
          <w:lang w:eastAsia="ja-JP"/>
        </w:rPr>
        <w:t xml:space="preserve">役員等が、暴力団又は暴力団員に対して資金等を供給し、又は便宜を供与するな </w:t>
      </w:r>
      <w:r w:rsidRPr="00676D51">
        <w:rPr>
          <w:spacing w:val="-6"/>
          <w:lang w:eastAsia="ja-JP"/>
        </w:rPr>
        <w:t>ど直接的あるいは積極的に暴力団の維持、運営に協力し、若しくは関与していると認められるとき。</w:t>
      </w:r>
    </w:p>
    <w:p w14:paraId="3D4D0532" w14:textId="77777777" w:rsidR="00495AF2" w:rsidRPr="00676D51" w:rsidRDefault="00CE78D3">
      <w:pPr>
        <w:pStyle w:val="a3"/>
        <w:spacing w:before="35" w:line="357" w:lineRule="auto"/>
        <w:ind w:left="1078" w:right="232" w:hanging="240"/>
        <w:jc w:val="both"/>
        <w:rPr>
          <w:lang w:eastAsia="ja-JP"/>
        </w:rPr>
      </w:pPr>
      <w:r w:rsidRPr="00676D51">
        <w:rPr>
          <w:lang w:eastAsia="ja-JP"/>
        </w:rPr>
        <w:t>ホ</w:t>
      </w:r>
      <w:r w:rsidR="0022745B" w:rsidRPr="00676D51">
        <w:rPr>
          <w:rFonts w:hint="eastAsia"/>
          <w:lang w:eastAsia="ja-JP"/>
        </w:rPr>
        <w:t xml:space="preserve">　</w:t>
      </w:r>
      <w:r w:rsidRPr="00676D51">
        <w:rPr>
          <w:lang w:eastAsia="ja-JP"/>
        </w:rPr>
        <w:t>役員等が暴力団又は暴力団員と社会的に非難されるべき関係を有していると認 められるとき。</w:t>
      </w:r>
    </w:p>
    <w:p w14:paraId="4ECD2A5A" w14:textId="77777777" w:rsidR="00495AF2" w:rsidRPr="00676D51" w:rsidRDefault="00CE78D3">
      <w:pPr>
        <w:pStyle w:val="a3"/>
        <w:spacing w:before="35" w:line="357" w:lineRule="auto"/>
        <w:ind w:left="1078" w:right="234" w:hanging="240"/>
        <w:jc w:val="both"/>
        <w:rPr>
          <w:lang w:eastAsia="ja-JP"/>
        </w:rPr>
      </w:pPr>
      <w:r w:rsidRPr="00676D51">
        <w:rPr>
          <w:spacing w:val="-4"/>
          <w:lang w:eastAsia="ja-JP"/>
        </w:rPr>
        <w:t>へ</w:t>
      </w:r>
      <w:r w:rsidR="0022745B" w:rsidRPr="00676D51">
        <w:rPr>
          <w:rFonts w:hint="eastAsia"/>
          <w:spacing w:val="-4"/>
          <w:lang w:eastAsia="ja-JP"/>
        </w:rPr>
        <w:t xml:space="preserve">　</w:t>
      </w:r>
      <w:r w:rsidRPr="00676D51">
        <w:rPr>
          <w:spacing w:val="-4"/>
          <w:lang w:eastAsia="ja-JP"/>
        </w:rPr>
        <w:t>公正取引委員会が、乙に違反行為があったとして私的独占の禁止及び公正取引の 確保に関する法律（</w:t>
      </w:r>
      <w:r w:rsidRPr="00676D51">
        <w:rPr>
          <w:spacing w:val="-9"/>
          <w:lang w:eastAsia="ja-JP"/>
        </w:rPr>
        <w:t>昭和２２年法律第５４号。以下「独占禁止法」という。</w:t>
      </w:r>
      <w:r w:rsidRPr="00676D51">
        <w:rPr>
          <w:lang w:eastAsia="ja-JP"/>
        </w:rPr>
        <w:t xml:space="preserve">）第７ </w:t>
      </w:r>
      <w:r w:rsidRPr="00676D51">
        <w:rPr>
          <w:spacing w:val="-2"/>
          <w:lang w:eastAsia="ja-JP"/>
        </w:rPr>
        <w:t>条第１項の規定による措置を命じ、当該命令が確定したとき、又は同法第７条の２ 第１項の規定による課徴金の納付を命じ、当該命令が確定したとき。</w:t>
      </w:r>
    </w:p>
    <w:p w14:paraId="2FDE9AB5" w14:textId="77777777" w:rsidR="00495AF2" w:rsidRPr="00676D51" w:rsidRDefault="00CE78D3">
      <w:pPr>
        <w:pStyle w:val="a3"/>
        <w:spacing w:before="35" w:line="357" w:lineRule="auto"/>
        <w:ind w:left="1078" w:right="234" w:hanging="240"/>
        <w:jc w:val="both"/>
        <w:rPr>
          <w:lang w:eastAsia="ja-JP"/>
        </w:rPr>
      </w:pPr>
      <w:r w:rsidRPr="00676D51">
        <w:rPr>
          <w:spacing w:val="-1"/>
          <w:lang w:eastAsia="ja-JP"/>
        </w:rPr>
        <w:t>ト</w:t>
      </w:r>
      <w:r w:rsidR="0022745B" w:rsidRPr="00676D51">
        <w:rPr>
          <w:rFonts w:hint="eastAsia"/>
          <w:spacing w:val="-1"/>
          <w:lang w:eastAsia="ja-JP"/>
        </w:rPr>
        <w:t xml:space="preserve">　</w:t>
      </w:r>
      <w:r w:rsidRPr="00676D51">
        <w:rPr>
          <w:spacing w:val="-1"/>
          <w:lang w:eastAsia="ja-JP"/>
        </w:rPr>
        <w:t xml:space="preserve">乙が公正取引委員会で乙に違反行為があったとして行った処分に対し、行政事件 </w:t>
      </w:r>
      <w:r w:rsidRPr="00676D51">
        <w:rPr>
          <w:spacing w:val="-6"/>
          <w:lang w:eastAsia="ja-JP"/>
        </w:rPr>
        <w:t>訴訟法</w:t>
      </w:r>
      <w:r w:rsidRPr="00676D51">
        <w:rPr>
          <w:lang w:eastAsia="ja-JP"/>
        </w:rPr>
        <w:t>（昭和３７年法律第１３９号</w:t>
      </w:r>
      <w:r w:rsidRPr="00676D51">
        <w:rPr>
          <w:spacing w:val="-15"/>
          <w:lang w:eastAsia="ja-JP"/>
        </w:rPr>
        <w:t>）</w:t>
      </w:r>
      <w:r w:rsidRPr="00676D51">
        <w:rPr>
          <w:lang w:eastAsia="ja-JP"/>
        </w:rPr>
        <w:t>第３条第１項の規定により当該処分の取消しの訴えを提訴し、その訴えについて請求棄却又は却下の判決が確定したとき。</w:t>
      </w:r>
    </w:p>
    <w:p w14:paraId="09E1EDB2" w14:textId="77777777" w:rsidR="00495AF2" w:rsidRPr="00676D51" w:rsidRDefault="00CE78D3">
      <w:pPr>
        <w:pStyle w:val="a3"/>
        <w:spacing w:before="35" w:line="357" w:lineRule="auto"/>
        <w:ind w:left="1078" w:right="234" w:hanging="240"/>
        <w:jc w:val="both"/>
        <w:rPr>
          <w:lang w:eastAsia="ja-JP"/>
        </w:rPr>
      </w:pPr>
      <w:r w:rsidRPr="00676D51">
        <w:rPr>
          <w:spacing w:val="-3"/>
          <w:lang w:eastAsia="ja-JP"/>
        </w:rPr>
        <w:t>チ</w:t>
      </w:r>
      <w:r w:rsidR="0022745B" w:rsidRPr="00676D51">
        <w:rPr>
          <w:rFonts w:hint="eastAsia"/>
          <w:spacing w:val="-3"/>
          <w:lang w:eastAsia="ja-JP"/>
        </w:rPr>
        <w:t xml:space="preserve">　</w:t>
      </w:r>
      <w:r w:rsidRPr="00676D51">
        <w:rPr>
          <w:spacing w:val="-3"/>
          <w:lang w:eastAsia="ja-JP"/>
        </w:rPr>
        <w:t>乙が</w:t>
      </w:r>
      <w:r w:rsidRPr="00676D51">
        <w:rPr>
          <w:lang w:eastAsia="ja-JP"/>
        </w:rPr>
        <w:t>（</w:t>
      </w:r>
      <w:r w:rsidRPr="00676D51">
        <w:rPr>
          <w:spacing w:val="-1"/>
          <w:lang w:eastAsia="ja-JP"/>
        </w:rPr>
        <w:t>乙が法人の場合にあっては、その役員又はその使用人</w:t>
      </w:r>
      <w:r w:rsidRPr="00676D51">
        <w:rPr>
          <w:spacing w:val="-8"/>
          <w:lang w:eastAsia="ja-JP"/>
        </w:rPr>
        <w:t>）</w:t>
      </w:r>
      <w:r w:rsidRPr="00676D51">
        <w:rPr>
          <w:spacing w:val="-3"/>
          <w:lang w:eastAsia="ja-JP"/>
        </w:rPr>
        <w:t>が刑法</w:t>
      </w:r>
      <w:r w:rsidRPr="00676D51">
        <w:rPr>
          <w:lang w:eastAsia="ja-JP"/>
        </w:rPr>
        <w:t>（明治４０ 年法律第４５号</w:t>
      </w:r>
      <w:r w:rsidRPr="00676D51">
        <w:rPr>
          <w:spacing w:val="-15"/>
          <w:lang w:eastAsia="ja-JP"/>
        </w:rPr>
        <w:t>）</w:t>
      </w:r>
      <w:r w:rsidRPr="00676D51">
        <w:rPr>
          <w:spacing w:val="-1"/>
          <w:lang w:eastAsia="ja-JP"/>
        </w:rPr>
        <w:t>第９６条の６又は同法第１９８条の規定に違反し、その刑が確定したとき。</w:t>
      </w:r>
    </w:p>
    <w:p w14:paraId="3B687445" w14:textId="77777777" w:rsidR="00495AF2" w:rsidRPr="00676D51" w:rsidRDefault="00CE78D3">
      <w:pPr>
        <w:pStyle w:val="a3"/>
        <w:tabs>
          <w:tab w:val="left" w:pos="603"/>
        </w:tabs>
        <w:spacing w:before="35"/>
        <w:ind w:left="118"/>
        <w:rPr>
          <w:lang w:eastAsia="ja-JP"/>
        </w:rPr>
      </w:pPr>
      <w:r w:rsidRPr="00676D51">
        <w:rPr>
          <w:lang w:eastAsia="ja-JP"/>
        </w:rPr>
        <w:t>２</w:t>
      </w:r>
      <w:r w:rsidRPr="00676D51">
        <w:rPr>
          <w:lang w:eastAsia="ja-JP"/>
        </w:rPr>
        <w:tab/>
        <w:t>乙が協同組合及び共同企業体（</w:t>
      </w:r>
      <w:r w:rsidRPr="00676D51">
        <w:rPr>
          <w:spacing w:val="-10"/>
          <w:lang w:eastAsia="ja-JP"/>
        </w:rPr>
        <w:t>以下「協同組合等」という。</w:t>
      </w:r>
      <w:r w:rsidRPr="00676D51">
        <w:rPr>
          <w:lang w:eastAsia="ja-JP"/>
        </w:rPr>
        <w:t>）である場合における前項</w:t>
      </w:r>
    </w:p>
    <w:p w14:paraId="31415428" w14:textId="77777777" w:rsidR="00495AF2" w:rsidRPr="00676D51" w:rsidRDefault="00CE78D3">
      <w:pPr>
        <w:pStyle w:val="a3"/>
        <w:spacing w:before="47"/>
        <w:ind w:left="3726" w:right="3847"/>
        <w:jc w:val="center"/>
        <w:rPr>
          <w:lang w:eastAsia="ja-JP"/>
        </w:rPr>
      </w:pPr>
      <w:r w:rsidRPr="00676D51">
        <w:rPr>
          <w:lang w:eastAsia="ja-JP"/>
        </w:rPr>
        <w:t>１－９－保有</w:t>
      </w:r>
      <w:r w:rsidRPr="00676D51">
        <w:rPr>
          <w:rFonts w:ascii="Century" w:eastAsia="Century"/>
          <w:lang w:eastAsia="ja-JP"/>
        </w:rPr>
        <w:t>(</w:t>
      </w:r>
      <w:r w:rsidRPr="00676D51">
        <w:rPr>
          <w:lang w:eastAsia="ja-JP"/>
        </w:rPr>
        <w:t>個</w:t>
      </w:r>
      <w:r w:rsidRPr="00676D51">
        <w:rPr>
          <w:rFonts w:ascii="Century" w:eastAsia="Century"/>
          <w:lang w:eastAsia="ja-JP"/>
        </w:rPr>
        <w:t>)</w:t>
      </w:r>
      <w:r w:rsidRPr="00676D51">
        <w:rPr>
          <w:lang w:eastAsia="ja-JP"/>
        </w:rPr>
        <w:t>－４</w:t>
      </w:r>
    </w:p>
    <w:p w14:paraId="32465B3F" w14:textId="77777777" w:rsidR="00495AF2" w:rsidRPr="00676D51" w:rsidRDefault="00495AF2">
      <w:pPr>
        <w:jc w:val="center"/>
        <w:rPr>
          <w:lang w:eastAsia="ja-JP"/>
        </w:rPr>
        <w:sectPr w:rsidR="00495AF2" w:rsidRPr="00676D51">
          <w:pgSz w:w="11910" w:h="16850"/>
          <w:pgMar w:top="1060" w:right="440" w:bottom="280" w:left="1300" w:header="720" w:footer="720" w:gutter="0"/>
          <w:cols w:space="720"/>
        </w:sectPr>
      </w:pPr>
    </w:p>
    <w:p w14:paraId="50275C1F" w14:textId="77777777" w:rsidR="00495AF2" w:rsidRPr="00676D51" w:rsidRDefault="00CE78D3">
      <w:pPr>
        <w:pStyle w:val="a3"/>
        <w:spacing w:before="14" w:line="357" w:lineRule="auto"/>
        <w:ind w:left="334" w:right="234"/>
        <w:jc w:val="both"/>
        <w:rPr>
          <w:lang w:eastAsia="ja-JP"/>
        </w:rPr>
      </w:pPr>
      <w:r w:rsidRPr="00676D51">
        <w:rPr>
          <w:lang w:eastAsia="ja-JP"/>
        </w:rPr>
        <w:t>の規定については、その代表者又は構成員が同項第８号のいずれかに該当した場合に適用する。</w:t>
      </w:r>
    </w:p>
    <w:p w14:paraId="1106021B" w14:textId="77777777" w:rsidR="00495AF2" w:rsidRPr="00676D51" w:rsidRDefault="00CE78D3">
      <w:pPr>
        <w:pStyle w:val="a3"/>
        <w:spacing w:line="357" w:lineRule="auto"/>
        <w:ind w:left="334" w:right="237" w:hanging="216"/>
        <w:jc w:val="both"/>
        <w:rPr>
          <w:lang w:eastAsia="ja-JP"/>
        </w:rPr>
      </w:pPr>
      <w:r w:rsidRPr="00676D51">
        <w:rPr>
          <w:lang w:eastAsia="ja-JP"/>
        </w:rPr>
        <w:t>３ 債務の不履行が甲の責めに帰すべき事由によるものであるときは、甲は前条及び前２項の規定による契約の解除をすることができない。</w:t>
      </w:r>
    </w:p>
    <w:p w14:paraId="2E8B8E6A" w14:textId="77777777" w:rsidR="00495AF2" w:rsidRPr="00676D51" w:rsidRDefault="00CE78D3">
      <w:pPr>
        <w:pStyle w:val="a3"/>
        <w:jc w:val="both"/>
        <w:rPr>
          <w:lang w:eastAsia="ja-JP"/>
        </w:rPr>
      </w:pPr>
      <w:r w:rsidRPr="00676D51">
        <w:rPr>
          <w:lang w:eastAsia="ja-JP"/>
        </w:rPr>
        <w:t>（甲の任意解除）</w:t>
      </w:r>
    </w:p>
    <w:p w14:paraId="3AE352B9" w14:textId="77777777" w:rsidR="00495AF2" w:rsidRPr="00676D51" w:rsidRDefault="00CE78D3">
      <w:pPr>
        <w:pStyle w:val="a3"/>
        <w:tabs>
          <w:tab w:val="left" w:pos="1318"/>
        </w:tabs>
        <w:spacing w:before="154" w:line="357" w:lineRule="auto"/>
        <w:ind w:right="114" w:hanging="240"/>
        <w:rPr>
          <w:lang w:eastAsia="ja-JP"/>
        </w:rPr>
      </w:pPr>
      <w:r w:rsidRPr="00676D51">
        <w:rPr>
          <w:lang w:eastAsia="ja-JP"/>
        </w:rPr>
        <w:t>第１６条</w:t>
      </w:r>
      <w:r w:rsidRPr="00676D51">
        <w:rPr>
          <w:lang w:eastAsia="ja-JP"/>
        </w:rPr>
        <w:tab/>
        <w:t>甲は</w:t>
      </w:r>
      <w:r w:rsidRPr="00676D51">
        <w:rPr>
          <w:spacing w:val="-75"/>
          <w:lang w:eastAsia="ja-JP"/>
        </w:rPr>
        <w:t>、</w:t>
      </w:r>
      <w:r w:rsidRPr="00676D51">
        <w:rPr>
          <w:lang w:eastAsia="ja-JP"/>
        </w:rPr>
        <w:t>業務が完了するまでの間は</w:t>
      </w:r>
      <w:r w:rsidRPr="00676D51">
        <w:rPr>
          <w:spacing w:val="-75"/>
          <w:lang w:eastAsia="ja-JP"/>
        </w:rPr>
        <w:t>、</w:t>
      </w:r>
      <w:r w:rsidRPr="00676D51">
        <w:rPr>
          <w:lang w:eastAsia="ja-JP"/>
        </w:rPr>
        <w:t>第１４条又は第１５条に規定する場合のほか、必要と認める場合には、契約を解除することができる。</w:t>
      </w:r>
    </w:p>
    <w:p w14:paraId="3DE9515C" w14:textId="77777777" w:rsidR="00495AF2" w:rsidRPr="00676D51" w:rsidRDefault="00CE78D3">
      <w:pPr>
        <w:pStyle w:val="a3"/>
        <w:spacing w:line="357" w:lineRule="auto"/>
        <w:ind w:right="234" w:hanging="240"/>
        <w:jc w:val="both"/>
        <w:rPr>
          <w:lang w:eastAsia="ja-JP"/>
        </w:rPr>
      </w:pPr>
      <w:r w:rsidRPr="00676D51">
        <w:rPr>
          <w:spacing w:val="-3"/>
          <w:lang w:eastAsia="ja-JP"/>
        </w:rPr>
        <w:t>２</w:t>
      </w:r>
      <w:r w:rsidR="0022745B" w:rsidRPr="00676D51">
        <w:rPr>
          <w:rFonts w:hint="eastAsia"/>
          <w:spacing w:val="-3"/>
          <w:lang w:eastAsia="ja-JP"/>
        </w:rPr>
        <w:t xml:space="preserve">　</w:t>
      </w:r>
      <w:r w:rsidRPr="00676D51">
        <w:rPr>
          <w:spacing w:val="-3"/>
          <w:lang w:eastAsia="ja-JP"/>
        </w:rPr>
        <w:t xml:space="preserve">前項の規定により契約を解除した場合において、乙は、これによって損害を生じたとき </w:t>
      </w:r>
      <w:r w:rsidRPr="00676D51">
        <w:rPr>
          <w:spacing w:val="-6"/>
          <w:lang w:eastAsia="ja-JP"/>
        </w:rPr>
        <w:t>は、その損害の賠償を甲に対して請求することができる。ただし、その賠償額は、甲乙協議して定めるものとする。</w:t>
      </w:r>
    </w:p>
    <w:p w14:paraId="3AE2FB35" w14:textId="77777777" w:rsidR="00495AF2" w:rsidRPr="00676D51" w:rsidRDefault="00CE78D3">
      <w:pPr>
        <w:pStyle w:val="a3"/>
        <w:ind w:left="334"/>
        <w:jc w:val="both"/>
        <w:rPr>
          <w:lang w:eastAsia="ja-JP"/>
        </w:rPr>
      </w:pPr>
      <w:r w:rsidRPr="00676D51">
        <w:rPr>
          <w:lang w:eastAsia="ja-JP"/>
        </w:rPr>
        <w:t>（乙の催告による解除）</w:t>
      </w:r>
    </w:p>
    <w:p w14:paraId="30CBF05A" w14:textId="77777777" w:rsidR="00495AF2" w:rsidRPr="00676D51" w:rsidRDefault="00CE78D3">
      <w:pPr>
        <w:pStyle w:val="a3"/>
        <w:tabs>
          <w:tab w:val="left" w:pos="1318"/>
        </w:tabs>
        <w:spacing w:before="154" w:line="357" w:lineRule="auto"/>
        <w:ind w:left="334" w:right="114" w:hanging="216"/>
        <w:rPr>
          <w:lang w:eastAsia="ja-JP"/>
        </w:rPr>
      </w:pPr>
      <w:r w:rsidRPr="00676D51">
        <w:rPr>
          <w:lang w:eastAsia="ja-JP"/>
        </w:rPr>
        <w:t>第１７条</w:t>
      </w:r>
      <w:r w:rsidRPr="00676D51">
        <w:rPr>
          <w:lang w:eastAsia="ja-JP"/>
        </w:rPr>
        <w:tab/>
        <w:t>乙は</w:t>
      </w:r>
      <w:r w:rsidRPr="00676D51">
        <w:rPr>
          <w:spacing w:val="-75"/>
          <w:lang w:eastAsia="ja-JP"/>
        </w:rPr>
        <w:t>、</w:t>
      </w:r>
      <w:r w:rsidRPr="00676D51">
        <w:rPr>
          <w:lang w:eastAsia="ja-JP"/>
        </w:rPr>
        <w:t>甲がこの契約に違反したときは</w:t>
      </w:r>
      <w:r w:rsidRPr="00676D51">
        <w:rPr>
          <w:spacing w:val="-75"/>
          <w:lang w:eastAsia="ja-JP"/>
        </w:rPr>
        <w:t>、</w:t>
      </w:r>
      <w:r w:rsidRPr="00676D51">
        <w:rPr>
          <w:lang w:eastAsia="ja-JP"/>
        </w:rPr>
        <w:t>相当の期間を定めてその履行の催告をし、その期間内に履行がないときは</w:t>
      </w:r>
      <w:r w:rsidRPr="00676D51">
        <w:rPr>
          <w:spacing w:val="-3"/>
          <w:lang w:eastAsia="ja-JP"/>
        </w:rPr>
        <w:t>、</w:t>
      </w:r>
      <w:r w:rsidRPr="00676D51">
        <w:rPr>
          <w:lang w:eastAsia="ja-JP"/>
        </w:rPr>
        <w:t>この契約を解除することができる</w:t>
      </w:r>
      <w:r w:rsidRPr="00676D51">
        <w:rPr>
          <w:spacing w:val="-3"/>
          <w:lang w:eastAsia="ja-JP"/>
        </w:rPr>
        <w:t>。</w:t>
      </w:r>
      <w:r w:rsidRPr="00676D51">
        <w:rPr>
          <w:lang w:eastAsia="ja-JP"/>
        </w:rPr>
        <w:t>ただし</w:t>
      </w:r>
      <w:r w:rsidRPr="00676D51">
        <w:rPr>
          <w:spacing w:val="-3"/>
          <w:lang w:eastAsia="ja-JP"/>
        </w:rPr>
        <w:t>、</w:t>
      </w:r>
      <w:r w:rsidRPr="00676D51">
        <w:rPr>
          <w:lang w:eastAsia="ja-JP"/>
        </w:rPr>
        <w:t>その期間を</w:t>
      </w:r>
      <w:r w:rsidRPr="00676D51">
        <w:rPr>
          <w:spacing w:val="5"/>
          <w:lang w:eastAsia="ja-JP"/>
        </w:rPr>
        <w:t>経過</w:t>
      </w:r>
      <w:r w:rsidRPr="00676D51">
        <w:rPr>
          <w:spacing w:val="2"/>
          <w:lang w:eastAsia="ja-JP"/>
        </w:rPr>
        <w:t>し</w:t>
      </w:r>
      <w:r w:rsidRPr="00676D51">
        <w:rPr>
          <w:spacing w:val="5"/>
          <w:lang w:eastAsia="ja-JP"/>
        </w:rPr>
        <w:t>た</w:t>
      </w:r>
      <w:r w:rsidRPr="00676D51">
        <w:rPr>
          <w:spacing w:val="2"/>
          <w:lang w:eastAsia="ja-JP"/>
        </w:rPr>
        <w:t>と</w:t>
      </w:r>
      <w:r w:rsidRPr="00676D51">
        <w:rPr>
          <w:spacing w:val="5"/>
          <w:lang w:eastAsia="ja-JP"/>
        </w:rPr>
        <w:t>きに</w:t>
      </w:r>
      <w:r w:rsidRPr="00676D51">
        <w:rPr>
          <w:spacing w:val="2"/>
          <w:lang w:eastAsia="ja-JP"/>
        </w:rPr>
        <w:t>おけ</w:t>
      </w:r>
      <w:r w:rsidRPr="00676D51">
        <w:rPr>
          <w:spacing w:val="5"/>
          <w:lang w:eastAsia="ja-JP"/>
        </w:rPr>
        <w:t>る債</w:t>
      </w:r>
      <w:r w:rsidRPr="00676D51">
        <w:rPr>
          <w:spacing w:val="2"/>
          <w:lang w:eastAsia="ja-JP"/>
        </w:rPr>
        <w:t>務</w:t>
      </w:r>
      <w:r w:rsidRPr="00676D51">
        <w:rPr>
          <w:spacing w:val="5"/>
          <w:lang w:eastAsia="ja-JP"/>
        </w:rPr>
        <w:t>の</w:t>
      </w:r>
      <w:r w:rsidRPr="00676D51">
        <w:rPr>
          <w:spacing w:val="2"/>
          <w:lang w:eastAsia="ja-JP"/>
        </w:rPr>
        <w:t>不</w:t>
      </w:r>
      <w:r w:rsidRPr="00676D51">
        <w:rPr>
          <w:spacing w:val="5"/>
          <w:lang w:eastAsia="ja-JP"/>
        </w:rPr>
        <w:t>履行</w:t>
      </w:r>
      <w:r w:rsidRPr="00676D51">
        <w:rPr>
          <w:spacing w:val="2"/>
          <w:lang w:eastAsia="ja-JP"/>
        </w:rPr>
        <w:t>がこ</w:t>
      </w:r>
      <w:r w:rsidRPr="00676D51">
        <w:rPr>
          <w:spacing w:val="5"/>
          <w:lang w:eastAsia="ja-JP"/>
        </w:rPr>
        <w:t>の契</w:t>
      </w:r>
      <w:r w:rsidRPr="00676D51">
        <w:rPr>
          <w:spacing w:val="2"/>
          <w:lang w:eastAsia="ja-JP"/>
        </w:rPr>
        <w:t>約</w:t>
      </w:r>
      <w:r w:rsidRPr="00676D51">
        <w:rPr>
          <w:spacing w:val="5"/>
          <w:lang w:eastAsia="ja-JP"/>
        </w:rPr>
        <w:t>及</w:t>
      </w:r>
      <w:r w:rsidRPr="00676D51">
        <w:rPr>
          <w:spacing w:val="2"/>
          <w:lang w:eastAsia="ja-JP"/>
        </w:rPr>
        <w:t>び</w:t>
      </w:r>
      <w:r w:rsidRPr="00676D51">
        <w:rPr>
          <w:spacing w:val="5"/>
          <w:lang w:eastAsia="ja-JP"/>
        </w:rPr>
        <w:t>取引</w:t>
      </w:r>
      <w:r w:rsidRPr="00676D51">
        <w:rPr>
          <w:spacing w:val="2"/>
          <w:lang w:eastAsia="ja-JP"/>
        </w:rPr>
        <w:t>上の</w:t>
      </w:r>
      <w:r w:rsidRPr="00676D51">
        <w:rPr>
          <w:spacing w:val="5"/>
          <w:lang w:eastAsia="ja-JP"/>
        </w:rPr>
        <w:t>社会</w:t>
      </w:r>
      <w:r w:rsidRPr="00676D51">
        <w:rPr>
          <w:spacing w:val="2"/>
          <w:lang w:eastAsia="ja-JP"/>
        </w:rPr>
        <w:t>通</w:t>
      </w:r>
      <w:r w:rsidRPr="00676D51">
        <w:rPr>
          <w:spacing w:val="5"/>
          <w:lang w:eastAsia="ja-JP"/>
        </w:rPr>
        <w:t>念</w:t>
      </w:r>
      <w:r w:rsidRPr="00676D51">
        <w:rPr>
          <w:spacing w:val="2"/>
          <w:lang w:eastAsia="ja-JP"/>
        </w:rPr>
        <w:t>に</w:t>
      </w:r>
      <w:r w:rsidRPr="00676D51">
        <w:rPr>
          <w:spacing w:val="5"/>
          <w:lang w:eastAsia="ja-JP"/>
        </w:rPr>
        <w:t>照ら</w:t>
      </w:r>
      <w:r w:rsidRPr="00676D51">
        <w:rPr>
          <w:spacing w:val="2"/>
          <w:lang w:eastAsia="ja-JP"/>
        </w:rPr>
        <w:t>して</w:t>
      </w:r>
      <w:r w:rsidRPr="00676D51">
        <w:rPr>
          <w:spacing w:val="5"/>
          <w:lang w:eastAsia="ja-JP"/>
        </w:rPr>
        <w:t>軽微で</w:t>
      </w:r>
      <w:r w:rsidRPr="00676D51">
        <w:rPr>
          <w:lang w:eastAsia="ja-JP"/>
        </w:rPr>
        <w:t>あるときはこの限りではない。</w:t>
      </w:r>
    </w:p>
    <w:p w14:paraId="1AD08D35" w14:textId="77777777" w:rsidR="00495AF2" w:rsidRPr="00676D51" w:rsidRDefault="00CE78D3">
      <w:pPr>
        <w:pStyle w:val="a3"/>
        <w:spacing w:line="357" w:lineRule="auto"/>
        <w:ind w:left="334" w:right="237" w:hanging="216"/>
        <w:jc w:val="both"/>
        <w:rPr>
          <w:lang w:eastAsia="ja-JP"/>
        </w:rPr>
      </w:pPr>
      <w:r w:rsidRPr="00676D51">
        <w:rPr>
          <w:lang w:eastAsia="ja-JP"/>
        </w:rPr>
        <w:t>２ 前項に定める場合は乙の責めに帰すべき事由によるものであるときは、乙は前項の規定による契約の解除をすることができない。</w:t>
      </w:r>
    </w:p>
    <w:p w14:paraId="4DC5DBEE" w14:textId="77777777" w:rsidR="00495AF2" w:rsidRPr="00676D51" w:rsidRDefault="00CE78D3" w:rsidP="0022745B">
      <w:pPr>
        <w:pStyle w:val="a3"/>
        <w:spacing w:line="357" w:lineRule="auto"/>
        <w:ind w:left="334" w:right="237" w:hanging="216"/>
        <w:jc w:val="both"/>
        <w:rPr>
          <w:spacing w:val="-3"/>
          <w:lang w:eastAsia="ja-JP"/>
        </w:rPr>
      </w:pPr>
      <w:r w:rsidRPr="00676D51">
        <w:rPr>
          <w:spacing w:val="-3"/>
          <w:lang w:eastAsia="ja-JP"/>
        </w:rPr>
        <w:t>３</w:t>
      </w:r>
      <w:r w:rsidR="0022745B" w:rsidRPr="00676D51">
        <w:rPr>
          <w:rFonts w:hint="eastAsia"/>
          <w:spacing w:val="-3"/>
          <w:lang w:eastAsia="ja-JP"/>
        </w:rPr>
        <w:t xml:space="preserve">　</w:t>
      </w:r>
      <w:r w:rsidRPr="00676D51">
        <w:rPr>
          <w:spacing w:val="-3"/>
          <w:lang w:eastAsia="ja-JP"/>
        </w:rPr>
        <w:t>第１項の規定により契約を解除した場合において、乙は、これによって損害を生じたときは、その損害の賠償を甲に対して請求することができる。ただし、その賠償額は、甲乙協議して定めるものとする。</w:t>
      </w:r>
    </w:p>
    <w:p w14:paraId="3A9323B6" w14:textId="77777777" w:rsidR="00495AF2" w:rsidRPr="00676D51" w:rsidRDefault="00CE78D3">
      <w:pPr>
        <w:pStyle w:val="a3"/>
        <w:ind w:left="334"/>
        <w:jc w:val="both"/>
        <w:rPr>
          <w:lang w:eastAsia="ja-JP"/>
        </w:rPr>
      </w:pPr>
      <w:r w:rsidRPr="00676D51">
        <w:rPr>
          <w:lang w:eastAsia="ja-JP"/>
        </w:rPr>
        <w:t>（解除に伴う措置）</w:t>
      </w:r>
    </w:p>
    <w:p w14:paraId="39CDC653" w14:textId="77777777" w:rsidR="00495AF2" w:rsidRPr="00676D51" w:rsidRDefault="00CE78D3">
      <w:pPr>
        <w:pStyle w:val="a3"/>
        <w:spacing w:before="153" w:line="357" w:lineRule="auto"/>
        <w:ind w:left="334" w:right="234" w:hanging="216"/>
        <w:jc w:val="both"/>
        <w:rPr>
          <w:lang w:eastAsia="ja-JP"/>
        </w:rPr>
      </w:pPr>
      <w:r w:rsidRPr="00676D51">
        <w:rPr>
          <w:lang w:eastAsia="ja-JP"/>
        </w:rPr>
        <w:t>第１８条 甲は、第１４条から第１７条の規定により契約を解除したときは、業務の既済部分が可分なものである場合は、検査のうえ、当該検査に合格した部分の引渡を受けることができるものとし、当該引渡を受けた既済部分に相応する金額を乙に支払わなければならない。この場合における金額は、甲が定めるものとする。</w:t>
      </w:r>
    </w:p>
    <w:p w14:paraId="263E2363" w14:textId="77777777" w:rsidR="00495AF2" w:rsidRPr="00676D51" w:rsidRDefault="00CE78D3">
      <w:pPr>
        <w:pStyle w:val="a3"/>
        <w:tabs>
          <w:tab w:val="left" w:pos="598"/>
        </w:tabs>
        <w:spacing w:before="35"/>
        <w:ind w:left="118"/>
        <w:rPr>
          <w:lang w:eastAsia="ja-JP"/>
        </w:rPr>
      </w:pPr>
      <w:r w:rsidRPr="00676D51">
        <w:rPr>
          <w:lang w:eastAsia="ja-JP"/>
        </w:rPr>
        <w:t>２</w:t>
      </w:r>
      <w:r w:rsidRPr="00676D51">
        <w:rPr>
          <w:lang w:eastAsia="ja-JP"/>
        </w:rPr>
        <w:tab/>
      </w:r>
      <w:r w:rsidRPr="00676D51">
        <w:rPr>
          <w:spacing w:val="-3"/>
          <w:lang w:eastAsia="ja-JP"/>
        </w:rPr>
        <w:t>第１４条又は第１５条の規定により甲が契約を解除したときは、乙は、契約金額の１０</w:t>
      </w:r>
    </w:p>
    <w:p w14:paraId="38E06083" w14:textId="77777777" w:rsidR="00495AF2" w:rsidRPr="00676D51" w:rsidRDefault="00CE78D3">
      <w:pPr>
        <w:pStyle w:val="a3"/>
        <w:spacing w:before="153" w:line="357" w:lineRule="auto"/>
        <w:ind w:left="334" w:right="237"/>
        <w:jc w:val="both"/>
        <w:rPr>
          <w:lang w:eastAsia="ja-JP"/>
        </w:rPr>
      </w:pPr>
      <w:r w:rsidRPr="00676D51">
        <w:rPr>
          <w:spacing w:val="-1"/>
          <w:lang w:eastAsia="ja-JP"/>
        </w:rPr>
        <w:t>０分の１０に相当する金額</w:t>
      </w:r>
      <w:r w:rsidRPr="00676D51">
        <w:rPr>
          <w:lang w:eastAsia="ja-JP"/>
        </w:rPr>
        <w:t>（１</w:t>
      </w:r>
      <w:r w:rsidRPr="00676D51">
        <w:rPr>
          <w:spacing w:val="-1"/>
          <w:lang w:eastAsia="ja-JP"/>
        </w:rPr>
        <w:t>円未満の端数があるときは、その額を切り上げた額</w:t>
      </w:r>
      <w:r w:rsidRPr="00676D51">
        <w:rPr>
          <w:spacing w:val="-3"/>
          <w:lang w:eastAsia="ja-JP"/>
        </w:rPr>
        <w:t>）</w:t>
      </w:r>
      <w:r w:rsidRPr="00676D51">
        <w:rPr>
          <w:lang w:eastAsia="ja-JP"/>
        </w:rPr>
        <w:t>を違</w:t>
      </w:r>
      <w:r w:rsidRPr="00676D51">
        <w:rPr>
          <w:spacing w:val="-3"/>
          <w:lang w:eastAsia="ja-JP"/>
        </w:rPr>
        <w:t>約金として、甲の指定する期限までに納付しなければならない。また、甲の受けた損害額がこの額を超えたときは、甲の全損害額を支払わなければならない。ただし、甲が乙の責に帰すべき事由がなく、やむを得ないと認めたときは、この限りでない。</w:t>
      </w:r>
    </w:p>
    <w:p w14:paraId="12E34960" w14:textId="77777777" w:rsidR="00495AF2" w:rsidRPr="00676D51" w:rsidRDefault="00CE78D3">
      <w:pPr>
        <w:pStyle w:val="a3"/>
        <w:tabs>
          <w:tab w:val="left" w:pos="598"/>
        </w:tabs>
        <w:ind w:left="118"/>
        <w:rPr>
          <w:lang w:eastAsia="ja-JP"/>
        </w:rPr>
      </w:pPr>
      <w:r w:rsidRPr="00676D51">
        <w:rPr>
          <w:lang w:eastAsia="ja-JP"/>
        </w:rPr>
        <w:t>３</w:t>
      </w:r>
      <w:r w:rsidRPr="00676D51">
        <w:rPr>
          <w:lang w:eastAsia="ja-JP"/>
        </w:rPr>
        <w:tab/>
      </w:r>
      <w:r w:rsidRPr="00676D51">
        <w:rPr>
          <w:spacing w:val="-4"/>
          <w:lang w:eastAsia="ja-JP"/>
        </w:rPr>
        <w:t>前項の場合において、第４条の規定により契約保証金の納付又はこれに代わる担保の提</w:t>
      </w:r>
    </w:p>
    <w:p w14:paraId="34829BCD" w14:textId="77777777" w:rsidR="00495AF2" w:rsidRPr="00676D51" w:rsidRDefault="00CE78D3">
      <w:pPr>
        <w:pStyle w:val="a3"/>
        <w:spacing w:before="48"/>
        <w:ind w:left="3726" w:right="3847"/>
        <w:jc w:val="center"/>
        <w:rPr>
          <w:lang w:eastAsia="ja-JP"/>
        </w:rPr>
      </w:pPr>
      <w:r w:rsidRPr="00676D51">
        <w:rPr>
          <w:lang w:eastAsia="ja-JP"/>
        </w:rPr>
        <w:t>１－９－保有</w:t>
      </w:r>
      <w:r w:rsidRPr="00676D51">
        <w:rPr>
          <w:rFonts w:ascii="Century" w:eastAsia="Century"/>
          <w:lang w:eastAsia="ja-JP"/>
        </w:rPr>
        <w:t>(</w:t>
      </w:r>
      <w:r w:rsidRPr="00676D51">
        <w:rPr>
          <w:lang w:eastAsia="ja-JP"/>
        </w:rPr>
        <w:t>個</w:t>
      </w:r>
      <w:r w:rsidRPr="00676D51">
        <w:rPr>
          <w:rFonts w:ascii="Century" w:eastAsia="Century"/>
          <w:lang w:eastAsia="ja-JP"/>
        </w:rPr>
        <w:t>)</w:t>
      </w:r>
      <w:r w:rsidRPr="00676D51">
        <w:rPr>
          <w:lang w:eastAsia="ja-JP"/>
        </w:rPr>
        <w:t>－５</w:t>
      </w:r>
    </w:p>
    <w:p w14:paraId="119FDC98" w14:textId="77777777" w:rsidR="00495AF2" w:rsidRPr="00676D51" w:rsidRDefault="00495AF2">
      <w:pPr>
        <w:jc w:val="center"/>
        <w:rPr>
          <w:lang w:eastAsia="ja-JP"/>
        </w:rPr>
        <w:sectPr w:rsidR="00495AF2" w:rsidRPr="00676D51">
          <w:pgSz w:w="11910" w:h="16850"/>
          <w:pgMar w:top="1080" w:right="440" w:bottom="280" w:left="1300" w:header="720" w:footer="720" w:gutter="0"/>
          <w:cols w:space="720"/>
        </w:sectPr>
      </w:pPr>
    </w:p>
    <w:p w14:paraId="3CDE73E2" w14:textId="77777777" w:rsidR="00495AF2" w:rsidRPr="00676D51" w:rsidRDefault="00CE78D3">
      <w:pPr>
        <w:pStyle w:val="a3"/>
        <w:spacing w:before="14" w:line="357" w:lineRule="auto"/>
        <w:ind w:left="334" w:right="216"/>
        <w:rPr>
          <w:lang w:eastAsia="ja-JP"/>
        </w:rPr>
      </w:pPr>
      <w:r w:rsidRPr="00676D51">
        <w:rPr>
          <w:lang w:eastAsia="ja-JP"/>
        </w:rPr>
        <w:t>供が行われているときは、甲は、当該契約保証金又は担保をもって違約金に充当することができる。</w:t>
      </w:r>
    </w:p>
    <w:p w14:paraId="3D107593" w14:textId="77777777" w:rsidR="00495AF2" w:rsidRPr="00676D51" w:rsidRDefault="00CE78D3">
      <w:pPr>
        <w:pStyle w:val="a3"/>
        <w:spacing w:line="357" w:lineRule="auto"/>
        <w:ind w:left="334" w:right="237" w:hanging="216"/>
        <w:jc w:val="both"/>
        <w:rPr>
          <w:lang w:eastAsia="ja-JP"/>
        </w:rPr>
      </w:pPr>
      <w:r w:rsidRPr="00676D51">
        <w:rPr>
          <w:spacing w:val="-6"/>
          <w:lang w:eastAsia="ja-JP"/>
        </w:rPr>
        <w:t>４ 甲は、第２項に定める違約金又は損害金を第１項に定める甲の支払金額から控除することができる。</w:t>
      </w:r>
    </w:p>
    <w:p w14:paraId="3B7B6564" w14:textId="77777777" w:rsidR="00495AF2" w:rsidRPr="00676D51" w:rsidRDefault="00CE78D3">
      <w:pPr>
        <w:pStyle w:val="a3"/>
        <w:rPr>
          <w:lang w:eastAsia="ja-JP"/>
        </w:rPr>
      </w:pPr>
      <w:r w:rsidRPr="00676D51">
        <w:rPr>
          <w:lang w:eastAsia="ja-JP"/>
        </w:rPr>
        <w:t>（業務のやり直し等）</w:t>
      </w:r>
    </w:p>
    <w:p w14:paraId="07ED70C4" w14:textId="77777777" w:rsidR="00495AF2" w:rsidRPr="00676D51" w:rsidRDefault="00CE78D3">
      <w:pPr>
        <w:pStyle w:val="a3"/>
        <w:spacing w:before="154" w:line="357" w:lineRule="auto"/>
        <w:ind w:right="234" w:hanging="240"/>
        <w:jc w:val="both"/>
        <w:rPr>
          <w:lang w:eastAsia="ja-JP"/>
        </w:rPr>
      </w:pPr>
      <w:r w:rsidRPr="00676D51">
        <w:rPr>
          <w:spacing w:val="-4"/>
          <w:lang w:eastAsia="ja-JP"/>
        </w:rPr>
        <w:t>第１９条 甲は、常に業務の履行状況を把握し、履行状況が良好でないと認めるときは、直ちにやり直しを命ずることができる。</w:t>
      </w:r>
    </w:p>
    <w:p w14:paraId="3B0BD4F6" w14:textId="77777777" w:rsidR="00495AF2" w:rsidRPr="00676D51" w:rsidRDefault="00CE78D3">
      <w:pPr>
        <w:pStyle w:val="a3"/>
        <w:tabs>
          <w:tab w:val="left" w:pos="598"/>
        </w:tabs>
        <w:ind w:left="118"/>
        <w:rPr>
          <w:lang w:eastAsia="ja-JP"/>
        </w:rPr>
      </w:pPr>
      <w:r w:rsidRPr="00676D51">
        <w:rPr>
          <w:lang w:eastAsia="ja-JP"/>
        </w:rPr>
        <w:t>２</w:t>
      </w:r>
      <w:r w:rsidRPr="00676D51">
        <w:rPr>
          <w:lang w:eastAsia="ja-JP"/>
        </w:rPr>
        <w:tab/>
        <w:t>前項の場合、乙は、直ちに適切な措置を講じなければならない。</w:t>
      </w:r>
    </w:p>
    <w:p w14:paraId="4FF5BF54" w14:textId="77777777" w:rsidR="00495AF2" w:rsidRPr="00676D51" w:rsidRDefault="00CE78D3">
      <w:pPr>
        <w:pStyle w:val="a3"/>
        <w:spacing w:before="153"/>
        <w:rPr>
          <w:lang w:eastAsia="ja-JP"/>
        </w:rPr>
      </w:pPr>
      <w:r w:rsidRPr="00676D51">
        <w:rPr>
          <w:lang w:eastAsia="ja-JP"/>
        </w:rPr>
        <w:t>（秘密の保持等）</w:t>
      </w:r>
    </w:p>
    <w:p w14:paraId="21B9CAD1" w14:textId="77777777" w:rsidR="00495AF2" w:rsidRPr="00676D51" w:rsidRDefault="00CE78D3">
      <w:pPr>
        <w:pStyle w:val="a3"/>
        <w:spacing w:before="153" w:line="357" w:lineRule="auto"/>
        <w:ind w:left="403" w:right="237" w:hanging="240"/>
        <w:jc w:val="both"/>
        <w:rPr>
          <w:lang w:eastAsia="ja-JP"/>
        </w:rPr>
      </w:pPr>
      <w:r w:rsidRPr="00676D51">
        <w:rPr>
          <w:spacing w:val="-6"/>
          <w:lang w:eastAsia="ja-JP"/>
        </w:rPr>
        <w:t>第２０条 乙は、業務の処理上知り得た秘密を他人に漏らしてはならない。ただし、あらか</w:t>
      </w:r>
      <w:r w:rsidRPr="00676D51">
        <w:rPr>
          <w:spacing w:val="-21"/>
          <w:lang w:eastAsia="ja-JP"/>
        </w:rPr>
        <w:t>じめ、甲の書面による承諾を得た場合は、この限りでない。本契約の終了後も同様とする。</w:t>
      </w:r>
    </w:p>
    <w:p w14:paraId="6FA66A79" w14:textId="77777777" w:rsidR="00495AF2" w:rsidRPr="00676D51" w:rsidRDefault="00CE78D3">
      <w:pPr>
        <w:pStyle w:val="a3"/>
        <w:rPr>
          <w:lang w:eastAsia="ja-JP"/>
        </w:rPr>
      </w:pPr>
      <w:r w:rsidRPr="00676D51">
        <w:rPr>
          <w:lang w:eastAsia="ja-JP"/>
        </w:rPr>
        <w:t>（個人情報）</w:t>
      </w:r>
    </w:p>
    <w:p w14:paraId="5E4F86C9" w14:textId="77777777" w:rsidR="00495AF2" w:rsidRPr="00676D51" w:rsidRDefault="00CE78D3">
      <w:pPr>
        <w:pStyle w:val="a3"/>
        <w:tabs>
          <w:tab w:val="left" w:pos="1320"/>
        </w:tabs>
        <w:spacing w:before="154"/>
        <w:ind w:left="118"/>
        <w:rPr>
          <w:lang w:eastAsia="ja-JP"/>
        </w:rPr>
      </w:pPr>
      <w:r w:rsidRPr="00676D51">
        <w:rPr>
          <w:lang w:eastAsia="ja-JP"/>
        </w:rPr>
        <w:t>第２１条</w:t>
      </w:r>
      <w:r w:rsidRPr="00676D51">
        <w:rPr>
          <w:lang w:eastAsia="ja-JP"/>
        </w:rPr>
        <w:tab/>
        <w:t>乙は、次に掲げる法令等を遵守し、個人情報を適正に管理しなければならない。</w:t>
      </w:r>
    </w:p>
    <w:p w14:paraId="2BF2BD57" w14:textId="77777777" w:rsidR="00495AF2" w:rsidRPr="00676D51" w:rsidRDefault="00CE78D3">
      <w:pPr>
        <w:pStyle w:val="a4"/>
        <w:numPr>
          <w:ilvl w:val="0"/>
          <w:numId w:val="2"/>
        </w:numPr>
        <w:tabs>
          <w:tab w:val="left" w:pos="743"/>
        </w:tabs>
        <w:spacing w:before="154"/>
        <w:rPr>
          <w:sz w:val="24"/>
          <w:lang w:eastAsia="ja-JP"/>
        </w:rPr>
      </w:pPr>
      <w:r w:rsidRPr="00676D51">
        <w:rPr>
          <w:sz w:val="24"/>
          <w:lang w:eastAsia="ja-JP"/>
        </w:rPr>
        <w:t>個人情報の保護に関する法律（平成１５年法律第５７号）</w:t>
      </w:r>
    </w:p>
    <w:p w14:paraId="1A5670CC" w14:textId="77777777" w:rsidR="00495AF2" w:rsidRPr="00676D51" w:rsidRDefault="00CE78D3">
      <w:pPr>
        <w:pStyle w:val="a4"/>
        <w:numPr>
          <w:ilvl w:val="0"/>
          <w:numId w:val="2"/>
        </w:numPr>
        <w:tabs>
          <w:tab w:val="left" w:pos="743"/>
        </w:tabs>
        <w:rPr>
          <w:sz w:val="24"/>
          <w:lang w:eastAsia="ja-JP"/>
        </w:rPr>
      </w:pPr>
      <w:r w:rsidRPr="00676D51">
        <w:rPr>
          <w:sz w:val="24"/>
          <w:lang w:eastAsia="ja-JP"/>
        </w:rPr>
        <w:t>松戸市情報システム管理運営規則（平成１９年松戸市規則第６６号）</w:t>
      </w:r>
    </w:p>
    <w:p w14:paraId="013212D0" w14:textId="77777777" w:rsidR="00495AF2" w:rsidRPr="00676D51" w:rsidRDefault="00CE78D3">
      <w:pPr>
        <w:pStyle w:val="a4"/>
        <w:numPr>
          <w:ilvl w:val="0"/>
          <w:numId w:val="2"/>
        </w:numPr>
        <w:tabs>
          <w:tab w:val="left" w:pos="743"/>
        </w:tabs>
        <w:rPr>
          <w:sz w:val="24"/>
          <w:lang w:eastAsia="ja-JP"/>
        </w:rPr>
      </w:pPr>
      <w:r w:rsidRPr="00676D51">
        <w:rPr>
          <w:sz w:val="24"/>
          <w:lang w:eastAsia="ja-JP"/>
        </w:rPr>
        <w:t>松戸市情報セキュリティポリシー（平成１９年１１月２６日施行）</w:t>
      </w:r>
    </w:p>
    <w:p w14:paraId="79085AB9" w14:textId="77777777" w:rsidR="00495AF2" w:rsidRPr="00676D51" w:rsidRDefault="00CE78D3">
      <w:pPr>
        <w:pStyle w:val="a3"/>
        <w:spacing w:before="136"/>
        <w:rPr>
          <w:lang w:eastAsia="ja-JP"/>
        </w:rPr>
      </w:pPr>
      <w:r w:rsidRPr="00676D51">
        <w:rPr>
          <w:lang w:eastAsia="ja-JP"/>
        </w:rPr>
        <w:t>（物価又は賃金の変動）</w:t>
      </w:r>
    </w:p>
    <w:p w14:paraId="508D6F02" w14:textId="77777777" w:rsidR="00495AF2" w:rsidRPr="00676D51" w:rsidRDefault="00CE78D3">
      <w:pPr>
        <w:pStyle w:val="a3"/>
        <w:spacing w:before="154" w:line="357" w:lineRule="auto"/>
        <w:ind w:left="403" w:right="237" w:hanging="240"/>
        <w:jc w:val="both"/>
        <w:rPr>
          <w:lang w:eastAsia="ja-JP"/>
        </w:rPr>
      </w:pPr>
      <w:r w:rsidRPr="00676D51">
        <w:rPr>
          <w:spacing w:val="-7"/>
          <w:lang w:eastAsia="ja-JP"/>
        </w:rPr>
        <w:t>第２２条 乙は、契約締結後、物価又は賃金の変動を理由として</w:t>
      </w:r>
      <w:r w:rsidR="00935A52" w:rsidRPr="00676D51">
        <w:rPr>
          <w:rFonts w:hint="eastAsia"/>
          <w:spacing w:val="-7"/>
          <w:lang w:eastAsia="ja-JP"/>
        </w:rPr>
        <w:t>、</w:t>
      </w:r>
      <w:r w:rsidRPr="00676D51">
        <w:rPr>
          <w:spacing w:val="-7"/>
          <w:lang w:eastAsia="ja-JP"/>
        </w:rPr>
        <w:t>契約を解除することができない。</w:t>
      </w:r>
    </w:p>
    <w:p w14:paraId="5CE87239" w14:textId="77777777" w:rsidR="00495AF2" w:rsidRPr="00676D51" w:rsidRDefault="00CE78D3">
      <w:pPr>
        <w:pStyle w:val="a3"/>
        <w:rPr>
          <w:lang w:eastAsia="ja-JP"/>
        </w:rPr>
      </w:pPr>
      <w:r w:rsidRPr="00676D51">
        <w:rPr>
          <w:lang w:eastAsia="ja-JP"/>
        </w:rPr>
        <w:t>（甲の損害賠償請求及び談合等不正行為に係る賠償金の支払い）</w:t>
      </w:r>
    </w:p>
    <w:p w14:paraId="5C72CE05" w14:textId="77777777" w:rsidR="00495AF2" w:rsidRPr="00676D51" w:rsidRDefault="00CE78D3">
      <w:pPr>
        <w:pStyle w:val="a3"/>
        <w:spacing w:before="153" w:line="357" w:lineRule="auto"/>
        <w:ind w:right="234" w:hanging="240"/>
        <w:jc w:val="both"/>
        <w:rPr>
          <w:lang w:eastAsia="ja-JP"/>
        </w:rPr>
      </w:pPr>
      <w:r w:rsidRPr="00676D51">
        <w:rPr>
          <w:lang w:eastAsia="ja-JP"/>
        </w:rPr>
        <w:t>第２３条 甲は、乙が次の各号のいずれかに該当するときは、これによって生じた損害の賠償を請求することができる。</w:t>
      </w:r>
    </w:p>
    <w:p w14:paraId="3B568370" w14:textId="77777777" w:rsidR="00495AF2" w:rsidRPr="00676D51" w:rsidRDefault="00CE78D3">
      <w:pPr>
        <w:pStyle w:val="a4"/>
        <w:numPr>
          <w:ilvl w:val="0"/>
          <w:numId w:val="1"/>
        </w:numPr>
        <w:tabs>
          <w:tab w:val="left" w:pos="891"/>
          <w:tab w:val="left" w:pos="892"/>
        </w:tabs>
        <w:spacing w:before="36"/>
        <w:ind w:hanging="240"/>
        <w:rPr>
          <w:sz w:val="24"/>
          <w:lang w:eastAsia="ja-JP"/>
        </w:rPr>
      </w:pPr>
      <w:r w:rsidRPr="00676D51">
        <w:rPr>
          <w:sz w:val="24"/>
          <w:lang w:eastAsia="ja-JP"/>
        </w:rPr>
        <w:t>履行期間内に業務を完了することができないとき。</w:t>
      </w:r>
    </w:p>
    <w:p w14:paraId="00FD2F91" w14:textId="77777777" w:rsidR="00495AF2" w:rsidRPr="00676D51" w:rsidRDefault="00CE78D3">
      <w:pPr>
        <w:pStyle w:val="a4"/>
        <w:numPr>
          <w:ilvl w:val="0"/>
          <w:numId w:val="1"/>
        </w:numPr>
        <w:tabs>
          <w:tab w:val="left" w:pos="891"/>
          <w:tab w:val="left" w:pos="892"/>
        </w:tabs>
        <w:ind w:hanging="240"/>
        <w:rPr>
          <w:sz w:val="24"/>
          <w:lang w:eastAsia="ja-JP"/>
        </w:rPr>
      </w:pPr>
      <w:r w:rsidRPr="00676D51">
        <w:rPr>
          <w:sz w:val="24"/>
          <w:lang w:eastAsia="ja-JP"/>
        </w:rPr>
        <w:t>第１４条又は第１５条の規定により業務の完了前にこの契約が解除されたとき。</w:t>
      </w:r>
    </w:p>
    <w:p w14:paraId="0C1672EB" w14:textId="77777777" w:rsidR="00495AF2" w:rsidRPr="00676D51" w:rsidRDefault="00CE78D3">
      <w:pPr>
        <w:pStyle w:val="a4"/>
        <w:numPr>
          <w:ilvl w:val="0"/>
          <w:numId w:val="1"/>
        </w:numPr>
        <w:tabs>
          <w:tab w:val="left" w:pos="891"/>
          <w:tab w:val="left" w:pos="892"/>
        </w:tabs>
        <w:spacing w:line="338" w:lineRule="auto"/>
        <w:ind w:right="237" w:hanging="240"/>
        <w:rPr>
          <w:sz w:val="24"/>
          <w:lang w:eastAsia="ja-JP"/>
        </w:rPr>
      </w:pPr>
      <w:r w:rsidRPr="00676D51">
        <w:rPr>
          <w:spacing w:val="-7"/>
          <w:sz w:val="24"/>
          <w:lang w:eastAsia="ja-JP"/>
        </w:rPr>
        <w:t>前２号に掲げる場合のほか、債務の本旨に従った履行をしないとき又は債務の履行が不能であるとき。</w:t>
      </w:r>
    </w:p>
    <w:p w14:paraId="54435F69" w14:textId="77777777" w:rsidR="00495AF2" w:rsidRPr="00676D51" w:rsidRDefault="00CE78D3">
      <w:pPr>
        <w:pStyle w:val="a3"/>
        <w:spacing w:before="55" w:line="357" w:lineRule="auto"/>
        <w:ind w:right="263" w:hanging="240"/>
        <w:jc w:val="both"/>
        <w:rPr>
          <w:lang w:eastAsia="ja-JP"/>
        </w:rPr>
      </w:pPr>
      <w:r w:rsidRPr="00676D51">
        <w:rPr>
          <w:spacing w:val="-6"/>
          <w:lang w:eastAsia="ja-JP"/>
        </w:rPr>
        <w:t>２</w:t>
      </w:r>
      <w:r w:rsidR="002B0DC6" w:rsidRPr="00676D51">
        <w:rPr>
          <w:rFonts w:hint="eastAsia"/>
          <w:spacing w:val="-6"/>
          <w:lang w:eastAsia="ja-JP"/>
        </w:rPr>
        <w:t xml:space="preserve">　</w:t>
      </w:r>
      <w:r w:rsidRPr="00676D51">
        <w:rPr>
          <w:spacing w:val="-6"/>
          <w:lang w:eastAsia="ja-JP"/>
        </w:rPr>
        <w:t xml:space="preserve">乙は、第１５条第１項第８号へからチのいずれかに該当するときは、甲が契約を解除す </w:t>
      </w:r>
      <w:r w:rsidRPr="00676D51">
        <w:rPr>
          <w:spacing w:val="-10"/>
          <w:lang w:eastAsia="ja-JP"/>
        </w:rPr>
        <w:t>るか否かにかかわらず、賠償金として、契約金額の１０分の２に該当する額</w:t>
      </w:r>
      <w:r w:rsidRPr="00676D51">
        <w:rPr>
          <w:lang w:eastAsia="ja-JP"/>
        </w:rPr>
        <w:t>（１円未満の</w:t>
      </w:r>
      <w:r w:rsidRPr="00676D51">
        <w:rPr>
          <w:spacing w:val="-4"/>
          <w:lang w:eastAsia="ja-JP"/>
        </w:rPr>
        <w:t>端数があるときは、その額を切り上げた額</w:t>
      </w:r>
      <w:r w:rsidRPr="00676D51">
        <w:rPr>
          <w:spacing w:val="-29"/>
          <w:lang w:eastAsia="ja-JP"/>
        </w:rPr>
        <w:t>）</w:t>
      </w:r>
      <w:r w:rsidRPr="00676D51">
        <w:rPr>
          <w:lang w:eastAsia="ja-JP"/>
        </w:rPr>
        <w:t>を甲が指定する期限までに支払わなければな</w:t>
      </w:r>
    </w:p>
    <w:p w14:paraId="37B033C5" w14:textId="77777777" w:rsidR="00495AF2" w:rsidRPr="00676D51" w:rsidRDefault="00CE78D3">
      <w:pPr>
        <w:pStyle w:val="a3"/>
        <w:spacing w:before="0" w:line="263" w:lineRule="exact"/>
        <w:ind w:left="3726" w:right="3847"/>
        <w:jc w:val="center"/>
        <w:rPr>
          <w:lang w:eastAsia="ja-JP"/>
        </w:rPr>
      </w:pPr>
      <w:r w:rsidRPr="00676D51">
        <w:rPr>
          <w:lang w:eastAsia="ja-JP"/>
        </w:rPr>
        <w:t>１－９－保有</w:t>
      </w:r>
      <w:r w:rsidRPr="00676D51">
        <w:rPr>
          <w:rFonts w:ascii="Century" w:eastAsia="Century"/>
          <w:lang w:eastAsia="ja-JP"/>
        </w:rPr>
        <w:t>(</w:t>
      </w:r>
      <w:r w:rsidRPr="00676D51">
        <w:rPr>
          <w:lang w:eastAsia="ja-JP"/>
        </w:rPr>
        <w:t>個</w:t>
      </w:r>
      <w:r w:rsidRPr="00676D51">
        <w:rPr>
          <w:rFonts w:ascii="Century" w:eastAsia="Century"/>
          <w:lang w:eastAsia="ja-JP"/>
        </w:rPr>
        <w:t>)</w:t>
      </w:r>
      <w:r w:rsidRPr="00676D51">
        <w:rPr>
          <w:lang w:eastAsia="ja-JP"/>
        </w:rPr>
        <w:t>－６</w:t>
      </w:r>
    </w:p>
    <w:p w14:paraId="7DBEEF05" w14:textId="77777777" w:rsidR="00495AF2" w:rsidRPr="00676D51" w:rsidRDefault="00495AF2">
      <w:pPr>
        <w:spacing w:line="263" w:lineRule="exact"/>
        <w:jc w:val="center"/>
        <w:rPr>
          <w:lang w:eastAsia="ja-JP"/>
        </w:rPr>
        <w:sectPr w:rsidR="00495AF2" w:rsidRPr="00676D51">
          <w:pgSz w:w="11910" w:h="16850"/>
          <w:pgMar w:top="1080" w:right="440" w:bottom="280" w:left="1300" w:header="720" w:footer="720" w:gutter="0"/>
          <w:cols w:space="720"/>
        </w:sectPr>
      </w:pPr>
    </w:p>
    <w:p w14:paraId="20E48695" w14:textId="77777777" w:rsidR="00495AF2" w:rsidRPr="00676D51" w:rsidRDefault="00CE78D3">
      <w:pPr>
        <w:pStyle w:val="a3"/>
        <w:spacing w:before="14" w:line="357" w:lineRule="auto"/>
        <w:ind w:right="221"/>
        <w:jc w:val="both"/>
        <w:rPr>
          <w:lang w:eastAsia="ja-JP"/>
        </w:rPr>
      </w:pPr>
      <w:r w:rsidRPr="00676D51">
        <w:rPr>
          <w:spacing w:val="-6"/>
          <w:lang w:eastAsia="ja-JP"/>
        </w:rPr>
        <w:t>らない。乙が契約を履行した後も同様とする。ただし、第１５条第１項第８号ヘ又はトに</w:t>
      </w:r>
      <w:r w:rsidRPr="00676D51">
        <w:rPr>
          <w:spacing w:val="-20"/>
          <w:lang w:eastAsia="ja-JP"/>
        </w:rPr>
        <w:t>おいて、命令の対象となる行為が、独占禁止法第２条第９項に基づく不公正な取引方法</w:t>
      </w:r>
      <w:r w:rsidRPr="00676D51">
        <w:rPr>
          <w:lang w:eastAsia="ja-JP"/>
        </w:rPr>
        <w:t>（昭和５７年６月１８日公正取引委員会告示第１５号</w:t>
      </w:r>
      <w:r w:rsidRPr="00676D51">
        <w:rPr>
          <w:spacing w:val="-58"/>
          <w:lang w:eastAsia="ja-JP"/>
        </w:rPr>
        <w:t>）</w:t>
      </w:r>
      <w:r w:rsidRPr="00676D51">
        <w:rPr>
          <w:lang w:eastAsia="ja-JP"/>
        </w:rPr>
        <w:t>第６項に規定する不当廉売である場合その他甲が特に必要と認める場合は、この限りでない。</w:t>
      </w:r>
    </w:p>
    <w:p w14:paraId="7A0BCE07" w14:textId="77777777" w:rsidR="00495AF2" w:rsidRPr="00676D51" w:rsidRDefault="00CE78D3">
      <w:pPr>
        <w:pStyle w:val="a3"/>
        <w:spacing w:line="357" w:lineRule="auto"/>
        <w:ind w:right="223" w:hanging="240"/>
        <w:jc w:val="both"/>
        <w:rPr>
          <w:lang w:eastAsia="ja-JP"/>
        </w:rPr>
      </w:pPr>
      <w:r w:rsidRPr="00676D51">
        <w:rPr>
          <w:spacing w:val="-5"/>
          <w:lang w:eastAsia="ja-JP"/>
        </w:rPr>
        <w:t>３</w:t>
      </w:r>
      <w:r w:rsidR="002B0DC6" w:rsidRPr="00676D51">
        <w:rPr>
          <w:rFonts w:hint="eastAsia"/>
          <w:spacing w:val="-5"/>
          <w:lang w:eastAsia="ja-JP"/>
        </w:rPr>
        <w:t xml:space="preserve">　</w:t>
      </w:r>
      <w:r w:rsidRPr="00676D51">
        <w:rPr>
          <w:spacing w:val="-5"/>
          <w:lang w:eastAsia="ja-JP"/>
        </w:rPr>
        <w:t>前項の規定にかかわらず、甲は、甲に生じた実際の損害額が同項に規定する賠償金の額 を超える場合においては、乙に対しその超過分につき賠償を請求することができる。</w:t>
      </w:r>
    </w:p>
    <w:p w14:paraId="31EBE2D2" w14:textId="77777777" w:rsidR="00495AF2" w:rsidRPr="00676D51" w:rsidRDefault="00CE78D3">
      <w:pPr>
        <w:pStyle w:val="a3"/>
        <w:spacing w:line="357" w:lineRule="auto"/>
        <w:ind w:right="223" w:hanging="240"/>
        <w:jc w:val="both"/>
        <w:rPr>
          <w:lang w:eastAsia="ja-JP"/>
        </w:rPr>
      </w:pPr>
      <w:r w:rsidRPr="00676D51">
        <w:rPr>
          <w:spacing w:val="-4"/>
          <w:lang w:eastAsia="ja-JP"/>
        </w:rPr>
        <w:t>４</w:t>
      </w:r>
      <w:r w:rsidR="002B0DC6" w:rsidRPr="00676D51">
        <w:rPr>
          <w:rFonts w:hint="eastAsia"/>
          <w:spacing w:val="-4"/>
          <w:lang w:eastAsia="ja-JP"/>
        </w:rPr>
        <w:t xml:space="preserve">　</w:t>
      </w:r>
      <w:r w:rsidRPr="00676D51">
        <w:rPr>
          <w:spacing w:val="-4"/>
          <w:lang w:eastAsia="ja-JP"/>
        </w:rPr>
        <w:t xml:space="preserve">前２項の場合において、乙が協同組合等であるときは、代表者又は構成員は、賠償金を </w:t>
      </w:r>
      <w:r w:rsidRPr="00676D51">
        <w:rPr>
          <w:spacing w:val="-7"/>
          <w:lang w:eastAsia="ja-JP"/>
        </w:rPr>
        <w:t>連帯して甲に支払わなければならない。乙が既に協同組合等を解散しているときは、代表者であった者又は構成員であった者についても、同様とする。</w:t>
      </w:r>
    </w:p>
    <w:p w14:paraId="41696AEE" w14:textId="77777777" w:rsidR="00495AF2" w:rsidRPr="00676D51" w:rsidRDefault="00CE78D3">
      <w:pPr>
        <w:pStyle w:val="a3"/>
        <w:jc w:val="both"/>
        <w:rPr>
          <w:lang w:eastAsia="ja-JP"/>
        </w:rPr>
      </w:pPr>
      <w:r w:rsidRPr="00676D51">
        <w:rPr>
          <w:lang w:eastAsia="ja-JP"/>
        </w:rPr>
        <w:t>（賠償金等の徴収）</w:t>
      </w:r>
    </w:p>
    <w:p w14:paraId="043801BC" w14:textId="77777777" w:rsidR="00495AF2" w:rsidRPr="00676D51" w:rsidRDefault="00CE78D3">
      <w:pPr>
        <w:pStyle w:val="a3"/>
        <w:spacing w:before="153" w:line="357" w:lineRule="auto"/>
        <w:ind w:right="218" w:hanging="240"/>
        <w:jc w:val="both"/>
        <w:rPr>
          <w:lang w:eastAsia="ja-JP"/>
        </w:rPr>
      </w:pPr>
      <w:r w:rsidRPr="00676D51">
        <w:rPr>
          <w:lang w:eastAsia="ja-JP"/>
        </w:rPr>
        <w:t>第２４条 乙がこの契約に基づく賠償金、損害金又は違約金（</w:t>
      </w:r>
      <w:r w:rsidRPr="00676D51">
        <w:rPr>
          <w:spacing w:val="-11"/>
          <w:lang w:eastAsia="ja-JP"/>
        </w:rPr>
        <w:t>以下「賠償金等」という。</w:t>
      </w:r>
      <w:r w:rsidRPr="00676D51">
        <w:rPr>
          <w:lang w:eastAsia="ja-JP"/>
        </w:rPr>
        <w:t xml:space="preserve">） </w:t>
      </w:r>
      <w:r w:rsidRPr="00676D51">
        <w:rPr>
          <w:spacing w:val="-3"/>
          <w:lang w:eastAsia="ja-JP"/>
        </w:rPr>
        <w:t>を甲の指定する期間内に支払わないときは、甲は当該賠償金等に甲の指定した期間を経過</w:t>
      </w:r>
      <w:r w:rsidRPr="00676D51">
        <w:rPr>
          <w:spacing w:val="2"/>
          <w:lang w:eastAsia="ja-JP"/>
        </w:rPr>
        <w:t>した日から契約金額の支払いの日までの間において遅延日数１日につき契約締結の日に</w:t>
      </w:r>
      <w:r w:rsidRPr="00676D51">
        <w:rPr>
          <w:spacing w:val="-3"/>
          <w:lang w:eastAsia="ja-JP"/>
        </w:rPr>
        <w:t>おける遅延利息の率を乗じて計算した利息を付した額と、甲の支払うべき契約金額とを相殺し、なお、賠償金等の額に不足が生じたときは当該不足額を追徴する。</w:t>
      </w:r>
    </w:p>
    <w:p w14:paraId="73A73188" w14:textId="77777777" w:rsidR="00495AF2" w:rsidRPr="00676D51" w:rsidRDefault="00CE78D3">
      <w:pPr>
        <w:pStyle w:val="a3"/>
        <w:spacing w:before="35" w:line="357" w:lineRule="auto"/>
        <w:ind w:right="218" w:hanging="240"/>
        <w:jc w:val="both"/>
        <w:rPr>
          <w:lang w:eastAsia="ja-JP"/>
        </w:rPr>
      </w:pPr>
      <w:r w:rsidRPr="00676D51">
        <w:rPr>
          <w:spacing w:val="-4"/>
          <w:lang w:eastAsia="ja-JP"/>
        </w:rPr>
        <w:t>２</w:t>
      </w:r>
      <w:r w:rsidR="002B0DC6" w:rsidRPr="00676D51">
        <w:rPr>
          <w:rFonts w:hint="eastAsia"/>
          <w:spacing w:val="-4"/>
          <w:lang w:eastAsia="ja-JP"/>
        </w:rPr>
        <w:t xml:space="preserve">　</w:t>
      </w:r>
      <w:r w:rsidRPr="00676D51">
        <w:rPr>
          <w:spacing w:val="-4"/>
          <w:lang w:eastAsia="ja-JP"/>
        </w:rPr>
        <w:t xml:space="preserve">前項の不足額を追徴する場合において、甲は当該不足額に契約金額の支払いの日から当 </w:t>
      </w:r>
      <w:r w:rsidRPr="00676D51">
        <w:rPr>
          <w:spacing w:val="2"/>
          <w:lang w:eastAsia="ja-JP"/>
        </w:rPr>
        <w:t>該不足額の支払いをする日までの日数１日につき契約締結の日における遅延利息の率を</w:t>
      </w:r>
      <w:r w:rsidRPr="00676D51">
        <w:rPr>
          <w:lang w:eastAsia="ja-JP"/>
        </w:rPr>
        <w:t>乗じて計算した額の延滞金を徴収する。</w:t>
      </w:r>
    </w:p>
    <w:p w14:paraId="70241CFF" w14:textId="77777777" w:rsidR="00495AF2" w:rsidRPr="00676D51" w:rsidRDefault="00CE78D3">
      <w:pPr>
        <w:pStyle w:val="a3"/>
        <w:spacing w:before="35"/>
        <w:jc w:val="both"/>
        <w:rPr>
          <w:lang w:eastAsia="ja-JP"/>
        </w:rPr>
      </w:pPr>
      <w:r w:rsidRPr="00676D51">
        <w:rPr>
          <w:lang w:eastAsia="ja-JP"/>
        </w:rPr>
        <w:t>（契約外の事項）</w:t>
      </w:r>
    </w:p>
    <w:p w14:paraId="347966BD" w14:textId="77777777" w:rsidR="00495AF2" w:rsidRPr="00676D51" w:rsidRDefault="00CE78D3">
      <w:pPr>
        <w:pStyle w:val="a3"/>
        <w:tabs>
          <w:tab w:val="left" w:pos="1327"/>
        </w:tabs>
        <w:spacing w:before="153" w:line="357" w:lineRule="auto"/>
        <w:ind w:right="101" w:hanging="240"/>
        <w:rPr>
          <w:lang w:eastAsia="ja-JP"/>
        </w:rPr>
      </w:pPr>
      <w:r w:rsidRPr="00676D51">
        <w:rPr>
          <w:lang w:eastAsia="ja-JP"/>
        </w:rPr>
        <w:t>第２５条</w:t>
      </w:r>
      <w:r w:rsidRPr="00676D51">
        <w:rPr>
          <w:lang w:eastAsia="ja-JP"/>
        </w:rPr>
        <w:tab/>
        <w:t>この契約に定めのない事項又はこの契約について疑義が生じた事項について</w:t>
      </w:r>
      <w:r w:rsidRPr="00676D51">
        <w:rPr>
          <w:spacing w:val="-3"/>
          <w:lang w:eastAsia="ja-JP"/>
        </w:rPr>
        <w:t>は</w:t>
      </w:r>
      <w:r w:rsidRPr="00676D51">
        <w:rPr>
          <w:lang w:eastAsia="ja-JP"/>
        </w:rPr>
        <w:t>、 必要に応じて、甲乙協議して定めるものとする。</w:t>
      </w:r>
    </w:p>
    <w:p w14:paraId="30671D21" w14:textId="77777777" w:rsidR="00495AF2" w:rsidRPr="00676D51" w:rsidRDefault="00495AF2">
      <w:pPr>
        <w:pStyle w:val="a3"/>
        <w:spacing w:before="0"/>
        <w:ind w:left="0"/>
        <w:rPr>
          <w:sz w:val="20"/>
          <w:lang w:eastAsia="ja-JP"/>
        </w:rPr>
      </w:pPr>
    </w:p>
    <w:p w14:paraId="7ED544DD" w14:textId="77777777" w:rsidR="00495AF2" w:rsidRPr="00676D51" w:rsidRDefault="00495AF2">
      <w:pPr>
        <w:pStyle w:val="a3"/>
        <w:spacing w:before="0"/>
        <w:ind w:left="0"/>
        <w:rPr>
          <w:sz w:val="20"/>
          <w:lang w:eastAsia="ja-JP"/>
        </w:rPr>
      </w:pPr>
    </w:p>
    <w:p w14:paraId="56BFD63C" w14:textId="77777777" w:rsidR="00495AF2" w:rsidRPr="00676D51" w:rsidRDefault="00495AF2">
      <w:pPr>
        <w:pStyle w:val="a3"/>
        <w:spacing w:before="0"/>
        <w:ind w:left="0"/>
        <w:rPr>
          <w:sz w:val="20"/>
          <w:lang w:eastAsia="ja-JP"/>
        </w:rPr>
      </w:pPr>
    </w:p>
    <w:p w14:paraId="188A90B2" w14:textId="77777777" w:rsidR="00495AF2" w:rsidRPr="00676D51" w:rsidRDefault="00495AF2">
      <w:pPr>
        <w:pStyle w:val="a3"/>
        <w:spacing w:before="0"/>
        <w:ind w:left="0"/>
        <w:rPr>
          <w:sz w:val="20"/>
          <w:lang w:eastAsia="ja-JP"/>
        </w:rPr>
      </w:pPr>
    </w:p>
    <w:p w14:paraId="16DDA86D" w14:textId="77777777" w:rsidR="00495AF2" w:rsidRPr="00676D51" w:rsidRDefault="00495AF2">
      <w:pPr>
        <w:pStyle w:val="a3"/>
        <w:spacing w:before="0"/>
        <w:ind w:left="0"/>
        <w:rPr>
          <w:sz w:val="20"/>
          <w:lang w:eastAsia="ja-JP"/>
        </w:rPr>
      </w:pPr>
    </w:p>
    <w:p w14:paraId="50931412" w14:textId="77777777" w:rsidR="00495AF2" w:rsidRPr="00676D51" w:rsidRDefault="00495AF2">
      <w:pPr>
        <w:pStyle w:val="a3"/>
        <w:spacing w:before="0"/>
        <w:ind w:left="0"/>
        <w:rPr>
          <w:sz w:val="20"/>
          <w:lang w:eastAsia="ja-JP"/>
        </w:rPr>
      </w:pPr>
    </w:p>
    <w:p w14:paraId="3575D267" w14:textId="77777777" w:rsidR="00495AF2" w:rsidRPr="00676D51" w:rsidRDefault="00495AF2">
      <w:pPr>
        <w:pStyle w:val="a3"/>
        <w:spacing w:before="0"/>
        <w:ind w:left="0"/>
        <w:rPr>
          <w:sz w:val="20"/>
          <w:lang w:eastAsia="ja-JP"/>
        </w:rPr>
      </w:pPr>
    </w:p>
    <w:p w14:paraId="0415876C" w14:textId="77777777" w:rsidR="00495AF2" w:rsidRPr="00676D51" w:rsidRDefault="00495AF2">
      <w:pPr>
        <w:pStyle w:val="a3"/>
        <w:spacing w:before="0"/>
        <w:ind w:left="0"/>
        <w:rPr>
          <w:sz w:val="20"/>
          <w:lang w:eastAsia="ja-JP"/>
        </w:rPr>
      </w:pPr>
    </w:p>
    <w:p w14:paraId="48F8F115" w14:textId="77777777" w:rsidR="00495AF2" w:rsidRPr="00676D51" w:rsidRDefault="00495AF2">
      <w:pPr>
        <w:pStyle w:val="a3"/>
        <w:spacing w:before="0"/>
        <w:ind w:left="0"/>
        <w:rPr>
          <w:sz w:val="20"/>
          <w:lang w:eastAsia="ja-JP"/>
        </w:rPr>
      </w:pPr>
    </w:p>
    <w:p w14:paraId="11458AF9" w14:textId="77777777" w:rsidR="00495AF2" w:rsidRPr="00676D51" w:rsidRDefault="00495AF2">
      <w:pPr>
        <w:pStyle w:val="a3"/>
        <w:spacing w:before="0"/>
        <w:ind w:left="0"/>
        <w:rPr>
          <w:sz w:val="20"/>
          <w:lang w:eastAsia="ja-JP"/>
        </w:rPr>
      </w:pPr>
    </w:p>
    <w:p w14:paraId="33F12BDA" w14:textId="77777777" w:rsidR="00495AF2" w:rsidRPr="00676D51" w:rsidRDefault="00495AF2">
      <w:pPr>
        <w:pStyle w:val="a3"/>
        <w:spacing w:before="0"/>
        <w:ind w:left="0"/>
        <w:rPr>
          <w:sz w:val="20"/>
          <w:lang w:eastAsia="ja-JP"/>
        </w:rPr>
      </w:pPr>
    </w:p>
    <w:p w14:paraId="462C2947" w14:textId="77777777" w:rsidR="00495AF2" w:rsidRPr="00676D51" w:rsidRDefault="00495AF2">
      <w:pPr>
        <w:pStyle w:val="a3"/>
        <w:spacing w:before="0"/>
        <w:ind w:left="0"/>
        <w:rPr>
          <w:sz w:val="20"/>
          <w:lang w:eastAsia="ja-JP"/>
        </w:rPr>
      </w:pPr>
    </w:p>
    <w:p w14:paraId="273875E4" w14:textId="77777777" w:rsidR="00495AF2" w:rsidRPr="00676D51" w:rsidRDefault="00495AF2">
      <w:pPr>
        <w:pStyle w:val="a3"/>
        <w:spacing w:before="0"/>
        <w:ind w:left="0"/>
        <w:rPr>
          <w:sz w:val="20"/>
          <w:lang w:eastAsia="ja-JP"/>
        </w:rPr>
      </w:pPr>
    </w:p>
    <w:p w14:paraId="3C0F714A" w14:textId="77777777" w:rsidR="00495AF2" w:rsidRPr="00676D51" w:rsidRDefault="00495AF2">
      <w:pPr>
        <w:pStyle w:val="a3"/>
        <w:spacing w:before="0"/>
        <w:ind w:left="0"/>
        <w:rPr>
          <w:sz w:val="20"/>
          <w:lang w:eastAsia="ja-JP"/>
        </w:rPr>
      </w:pPr>
    </w:p>
    <w:p w14:paraId="3779E5F8" w14:textId="77777777" w:rsidR="00495AF2" w:rsidRPr="00676D51" w:rsidRDefault="00495AF2">
      <w:pPr>
        <w:pStyle w:val="a3"/>
        <w:spacing w:before="0"/>
        <w:ind w:left="0"/>
        <w:rPr>
          <w:sz w:val="20"/>
          <w:lang w:eastAsia="ja-JP"/>
        </w:rPr>
      </w:pPr>
    </w:p>
    <w:p w14:paraId="5A783CE0" w14:textId="77777777" w:rsidR="00495AF2" w:rsidRPr="00676D51" w:rsidRDefault="00495AF2">
      <w:pPr>
        <w:pStyle w:val="a3"/>
        <w:spacing w:before="0"/>
        <w:ind w:left="0"/>
        <w:rPr>
          <w:sz w:val="20"/>
          <w:lang w:eastAsia="ja-JP"/>
        </w:rPr>
      </w:pPr>
    </w:p>
    <w:p w14:paraId="51C438C9" w14:textId="77777777" w:rsidR="00495AF2" w:rsidRPr="00676D51" w:rsidRDefault="00495AF2">
      <w:pPr>
        <w:pStyle w:val="a3"/>
        <w:spacing w:before="0"/>
        <w:ind w:left="0"/>
        <w:rPr>
          <w:sz w:val="28"/>
          <w:lang w:eastAsia="ja-JP"/>
        </w:rPr>
      </w:pPr>
    </w:p>
    <w:p w14:paraId="6FC367EF" w14:textId="77777777" w:rsidR="00495AF2" w:rsidRPr="00676D51" w:rsidRDefault="00CE78D3">
      <w:pPr>
        <w:pStyle w:val="a3"/>
        <w:spacing w:before="56"/>
        <w:ind w:left="3844" w:right="3925"/>
        <w:jc w:val="center"/>
      </w:pPr>
      <w:r w:rsidRPr="00676D51">
        <w:t>１－９－保有</w:t>
      </w:r>
      <w:r w:rsidRPr="00676D51">
        <w:rPr>
          <w:rFonts w:ascii="Century" w:eastAsia="Century"/>
        </w:rPr>
        <w:t>(</w:t>
      </w:r>
      <w:r w:rsidRPr="00676D51">
        <w:t>個</w:t>
      </w:r>
      <w:r w:rsidRPr="00676D51">
        <w:rPr>
          <w:rFonts w:ascii="Century" w:eastAsia="Century"/>
        </w:rPr>
        <w:t>)</w:t>
      </w:r>
      <w:r w:rsidRPr="00676D51">
        <w:t>－７</w:t>
      </w:r>
    </w:p>
    <w:sectPr w:rsidR="00495AF2" w:rsidRPr="00676D51">
      <w:pgSz w:w="11910" w:h="16850"/>
      <w:pgMar w:top="1080" w:right="4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4DC0"/>
    <w:multiLevelType w:val="hybridMultilevel"/>
    <w:tmpl w:val="E780980E"/>
    <w:lvl w:ilvl="0" w:tplc="BC942EF8">
      <w:start w:val="1"/>
      <w:numFmt w:val="decimal"/>
      <w:lvlText w:val="(%1)"/>
      <w:lvlJc w:val="left"/>
      <w:pPr>
        <w:ind w:left="598" w:hanging="533"/>
        <w:jc w:val="left"/>
      </w:pPr>
      <w:rPr>
        <w:rFonts w:ascii="Century" w:eastAsia="Century" w:hAnsi="Century" w:cs="Century" w:hint="default"/>
        <w:spacing w:val="-1"/>
        <w:w w:val="100"/>
        <w:sz w:val="24"/>
        <w:szCs w:val="24"/>
      </w:rPr>
    </w:lvl>
    <w:lvl w:ilvl="1" w:tplc="2D5698A8">
      <w:numFmt w:val="bullet"/>
      <w:lvlText w:val="•"/>
      <w:lvlJc w:val="left"/>
      <w:pPr>
        <w:ind w:left="1556" w:hanging="533"/>
      </w:pPr>
      <w:rPr>
        <w:rFonts w:hint="default"/>
      </w:rPr>
    </w:lvl>
    <w:lvl w:ilvl="2" w:tplc="EFBA730C">
      <w:numFmt w:val="bullet"/>
      <w:lvlText w:val="•"/>
      <w:lvlJc w:val="left"/>
      <w:pPr>
        <w:ind w:left="2513" w:hanging="533"/>
      </w:pPr>
      <w:rPr>
        <w:rFonts w:hint="default"/>
      </w:rPr>
    </w:lvl>
    <w:lvl w:ilvl="3" w:tplc="1040B5AA">
      <w:numFmt w:val="bullet"/>
      <w:lvlText w:val="•"/>
      <w:lvlJc w:val="left"/>
      <w:pPr>
        <w:ind w:left="3469" w:hanging="533"/>
      </w:pPr>
      <w:rPr>
        <w:rFonts w:hint="default"/>
      </w:rPr>
    </w:lvl>
    <w:lvl w:ilvl="4" w:tplc="AFF03500">
      <w:numFmt w:val="bullet"/>
      <w:lvlText w:val="•"/>
      <w:lvlJc w:val="left"/>
      <w:pPr>
        <w:ind w:left="4426" w:hanging="533"/>
      </w:pPr>
      <w:rPr>
        <w:rFonts w:hint="default"/>
      </w:rPr>
    </w:lvl>
    <w:lvl w:ilvl="5" w:tplc="C7BC22C4">
      <w:numFmt w:val="bullet"/>
      <w:lvlText w:val="•"/>
      <w:lvlJc w:val="left"/>
      <w:pPr>
        <w:ind w:left="5383" w:hanging="533"/>
      </w:pPr>
      <w:rPr>
        <w:rFonts w:hint="default"/>
      </w:rPr>
    </w:lvl>
    <w:lvl w:ilvl="6" w:tplc="13BEAC68">
      <w:numFmt w:val="bullet"/>
      <w:lvlText w:val="•"/>
      <w:lvlJc w:val="left"/>
      <w:pPr>
        <w:ind w:left="6339" w:hanging="533"/>
      </w:pPr>
      <w:rPr>
        <w:rFonts w:hint="default"/>
      </w:rPr>
    </w:lvl>
    <w:lvl w:ilvl="7" w:tplc="AD18281E">
      <w:numFmt w:val="bullet"/>
      <w:lvlText w:val="•"/>
      <w:lvlJc w:val="left"/>
      <w:pPr>
        <w:ind w:left="7296" w:hanging="533"/>
      </w:pPr>
      <w:rPr>
        <w:rFonts w:hint="default"/>
      </w:rPr>
    </w:lvl>
    <w:lvl w:ilvl="8" w:tplc="6016BA94">
      <w:numFmt w:val="bullet"/>
      <w:lvlText w:val="•"/>
      <w:lvlJc w:val="left"/>
      <w:pPr>
        <w:ind w:left="8253" w:hanging="533"/>
      </w:pPr>
      <w:rPr>
        <w:rFonts w:hint="default"/>
      </w:rPr>
    </w:lvl>
  </w:abstractNum>
  <w:abstractNum w:abstractNumId="1" w15:restartNumberingAfterBreak="0">
    <w:nsid w:val="1E81733C"/>
    <w:multiLevelType w:val="hybridMultilevel"/>
    <w:tmpl w:val="4FF03A36"/>
    <w:lvl w:ilvl="0" w:tplc="9C3AD032">
      <w:start w:val="1"/>
      <w:numFmt w:val="decimal"/>
      <w:lvlText w:val="(%1)"/>
      <w:lvlJc w:val="left"/>
      <w:pPr>
        <w:ind w:left="742" w:hanging="408"/>
        <w:jc w:val="left"/>
      </w:pPr>
      <w:rPr>
        <w:rFonts w:ascii="Century" w:eastAsia="Century" w:hAnsi="Century" w:cs="Century" w:hint="default"/>
        <w:spacing w:val="-19"/>
        <w:w w:val="100"/>
        <w:sz w:val="24"/>
        <w:szCs w:val="24"/>
      </w:rPr>
    </w:lvl>
    <w:lvl w:ilvl="1" w:tplc="CCEAC606">
      <w:numFmt w:val="bullet"/>
      <w:lvlText w:val="•"/>
      <w:lvlJc w:val="left"/>
      <w:pPr>
        <w:ind w:left="1682" w:hanging="408"/>
      </w:pPr>
      <w:rPr>
        <w:rFonts w:hint="default"/>
      </w:rPr>
    </w:lvl>
    <w:lvl w:ilvl="2" w:tplc="60DC6186">
      <w:numFmt w:val="bullet"/>
      <w:lvlText w:val="•"/>
      <w:lvlJc w:val="left"/>
      <w:pPr>
        <w:ind w:left="2625" w:hanging="408"/>
      </w:pPr>
      <w:rPr>
        <w:rFonts w:hint="default"/>
      </w:rPr>
    </w:lvl>
    <w:lvl w:ilvl="3" w:tplc="DE6A1CAA">
      <w:numFmt w:val="bullet"/>
      <w:lvlText w:val="•"/>
      <w:lvlJc w:val="left"/>
      <w:pPr>
        <w:ind w:left="3567" w:hanging="408"/>
      </w:pPr>
      <w:rPr>
        <w:rFonts w:hint="default"/>
      </w:rPr>
    </w:lvl>
    <w:lvl w:ilvl="4" w:tplc="06D2E70E">
      <w:numFmt w:val="bullet"/>
      <w:lvlText w:val="•"/>
      <w:lvlJc w:val="left"/>
      <w:pPr>
        <w:ind w:left="4510" w:hanging="408"/>
      </w:pPr>
      <w:rPr>
        <w:rFonts w:hint="default"/>
      </w:rPr>
    </w:lvl>
    <w:lvl w:ilvl="5" w:tplc="A3A45784">
      <w:numFmt w:val="bullet"/>
      <w:lvlText w:val="•"/>
      <w:lvlJc w:val="left"/>
      <w:pPr>
        <w:ind w:left="5453" w:hanging="408"/>
      </w:pPr>
      <w:rPr>
        <w:rFonts w:hint="default"/>
      </w:rPr>
    </w:lvl>
    <w:lvl w:ilvl="6" w:tplc="F32EE030">
      <w:numFmt w:val="bullet"/>
      <w:lvlText w:val="•"/>
      <w:lvlJc w:val="left"/>
      <w:pPr>
        <w:ind w:left="6395" w:hanging="408"/>
      </w:pPr>
      <w:rPr>
        <w:rFonts w:hint="default"/>
      </w:rPr>
    </w:lvl>
    <w:lvl w:ilvl="7" w:tplc="529EFCD6">
      <w:numFmt w:val="bullet"/>
      <w:lvlText w:val="•"/>
      <w:lvlJc w:val="left"/>
      <w:pPr>
        <w:ind w:left="7338" w:hanging="408"/>
      </w:pPr>
      <w:rPr>
        <w:rFonts w:hint="default"/>
      </w:rPr>
    </w:lvl>
    <w:lvl w:ilvl="8" w:tplc="3FFE7210">
      <w:numFmt w:val="bullet"/>
      <w:lvlText w:val="•"/>
      <w:lvlJc w:val="left"/>
      <w:pPr>
        <w:ind w:left="8281" w:hanging="408"/>
      </w:pPr>
      <w:rPr>
        <w:rFonts w:hint="default"/>
      </w:rPr>
    </w:lvl>
  </w:abstractNum>
  <w:abstractNum w:abstractNumId="2" w15:restartNumberingAfterBreak="0">
    <w:nsid w:val="25764A43"/>
    <w:multiLevelType w:val="hybridMultilevel"/>
    <w:tmpl w:val="4E84B19A"/>
    <w:lvl w:ilvl="0" w:tplc="F424D4D2">
      <w:start w:val="1"/>
      <w:numFmt w:val="decimal"/>
      <w:lvlText w:val="(%1)"/>
      <w:lvlJc w:val="left"/>
      <w:pPr>
        <w:ind w:left="598" w:hanging="533"/>
        <w:jc w:val="left"/>
      </w:pPr>
      <w:rPr>
        <w:rFonts w:ascii="Century" w:eastAsia="Century" w:hAnsi="Century" w:cs="Century" w:hint="default"/>
        <w:spacing w:val="-1"/>
        <w:w w:val="100"/>
        <w:sz w:val="24"/>
        <w:szCs w:val="24"/>
      </w:rPr>
    </w:lvl>
    <w:lvl w:ilvl="1" w:tplc="1EAACC90">
      <w:numFmt w:val="bullet"/>
      <w:lvlText w:val="•"/>
      <w:lvlJc w:val="left"/>
      <w:pPr>
        <w:ind w:left="1544" w:hanging="533"/>
      </w:pPr>
      <w:rPr>
        <w:rFonts w:hint="default"/>
      </w:rPr>
    </w:lvl>
    <w:lvl w:ilvl="2" w:tplc="5E543572">
      <w:numFmt w:val="bullet"/>
      <w:lvlText w:val="•"/>
      <w:lvlJc w:val="left"/>
      <w:pPr>
        <w:ind w:left="2489" w:hanging="533"/>
      </w:pPr>
      <w:rPr>
        <w:rFonts w:hint="default"/>
      </w:rPr>
    </w:lvl>
    <w:lvl w:ilvl="3" w:tplc="A418B2DE">
      <w:numFmt w:val="bullet"/>
      <w:lvlText w:val="•"/>
      <w:lvlJc w:val="left"/>
      <w:pPr>
        <w:ind w:left="3433" w:hanging="533"/>
      </w:pPr>
      <w:rPr>
        <w:rFonts w:hint="default"/>
      </w:rPr>
    </w:lvl>
    <w:lvl w:ilvl="4" w:tplc="721894DE">
      <w:numFmt w:val="bullet"/>
      <w:lvlText w:val="•"/>
      <w:lvlJc w:val="left"/>
      <w:pPr>
        <w:ind w:left="4378" w:hanging="533"/>
      </w:pPr>
      <w:rPr>
        <w:rFonts w:hint="default"/>
      </w:rPr>
    </w:lvl>
    <w:lvl w:ilvl="5" w:tplc="99EC9CAC">
      <w:numFmt w:val="bullet"/>
      <w:lvlText w:val="•"/>
      <w:lvlJc w:val="left"/>
      <w:pPr>
        <w:ind w:left="5323" w:hanging="533"/>
      </w:pPr>
      <w:rPr>
        <w:rFonts w:hint="default"/>
      </w:rPr>
    </w:lvl>
    <w:lvl w:ilvl="6" w:tplc="135AAD3E">
      <w:numFmt w:val="bullet"/>
      <w:lvlText w:val="•"/>
      <w:lvlJc w:val="left"/>
      <w:pPr>
        <w:ind w:left="6267" w:hanging="533"/>
      </w:pPr>
      <w:rPr>
        <w:rFonts w:hint="default"/>
      </w:rPr>
    </w:lvl>
    <w:lvl w:ilvl="7" w:tplc="B7782950">
      <w:numFmt w:val="bullet"/>
      <w:lvlText w:val="•"/>
      <w:lvlJc w:val="left"/>
      <w:pPr>
        <w:ind w:left="7212" w:hanging="533"/>
      </w:pPr>
      <w:rPr>
        <w:rFonts w:hint="default"/>
      </w:rPr>
    </w:lvl>
    <w:lvl w:ilvl="8" w:tplc="3724B7E8">
      <w:numFmt w:val="bullet"/>
      <w:lvlText w:val="•"/>
      <w:lvlJc w:val="left"/>
      <w:pPr>
        <w:ind w:left="8157" w:hanging="533"/>
      </w:pPr>
      <w:rPr>
        <w:rFonts w:hint="default"/>
      </w:rPr>
    </w:lvl>
  </w:abstractNum>
  <w:abstractNum w:abstractNumId="3" w15:restartNumberingAfterBreak="0">
    <w:nsid w:val="4F4D0667"/>
    <w:multiLevelType w:val="hybridMultilevel"/>
    <w:tmpl w:val="ACEEA14A"/>
    <w:lvl w:ilvl="0" w:tplc="FBC07A72">
      <w:start w:val="1"/>
      <w:numFmt w:val="decimal"/>
      <w:lvlText w:val="(%1)"/>
      <w:lvlJc w:val="left"/>
      <w:pPr>
        <w:ind w:left="958" w:hanging="533"/>
        <w:jc w:val="left"/>
      </w:pPr>
      <w:rPr>
        <w:rFonts w:ascii="Century" w:eastAsia="Century" w:hAnsi="Century" w:cs="Century" w:hint="default"/>
        <w:spacing w:val="-1"/>
        <w:w w:val="100"/>
        <w:sz w:val="24"/>
        <w:szCs w:val="24"/>
      </w:rPr>
    </w:lvl>
    <w:lvl w:ilvl="1" w:tplc="C2803BDA">
      <w:numFmt w:val="bullet"/>
      <w:lvlText w:val="•"/>
      <w:lvlJc w:val="left"/>
      <w:pPr>
        <w:ind w:left="1880" w:hanging="533"/>
      </w:pPr>
      <w:rPr>
        <w:rFonts w:hint="default"/>
      </w:rPr>
    </w:lvl>
    <w:lvl w:ilvl="2" w:tplc="826A82F6">
      <w:numFmt w:val="bullet"/>
      <w:lvlText w:val="•"/>
      <w:lvlJc w:val="left"/>
      <w:pPr>
        <w:ind w:left="2801" w:hanging="533"/>
      </w:pPr>
      <w:rPr>
        <w:rFonts w:hint="default"/>
      </w:rPr>
    </w:lvl>
    <w:lvl w:ilvl="3" w:tplc="9B5805B2">
      <w:numFmt w:val="bullet"/>
      <w:lvlText w:val="•"/>
      <w:lvlJc w:val="left"/>
      <w:pPr>
        <w:ind w:left="3721" w:hanging="533"/>
      </w:pPr>
      <w:rPr>
        <w:rFonts w:hint="default"/>
      </w:rPr>
    </w:lvl>
    <w:lvl w:ilvl="4" w:tplc="E01652CC">
      <w:numFmt w:val="bullet"/>
      <w:lvlText w:val="•"/>
      <w:lvlJc w:val="left"/>
      <w:pPr>
        <w:ind w:left="4642" w:hanging="533"/>
      </w:pPr>
      <w:rPr>
        <w:rFonts w:hint="default"/>
      </w:rPr>
    </w:lvl>
    <w:lvl w:ilvl="5" w:tplc="CC36BB66">
      <w:numFmt w:val="bullet"/>
      <w:lvlText w:val="•"/>
      <w:lvlJc w:val="left"/>
      <w:pPr>
        <w:ind w:left="5563" w:hanging="533"/>
      </w:pPr>
      <w:rPr>
        <w:rFonts w:hint="default"/>
      </w:rPr>
    </w:lvl>
    <w:lvl w:ilvl="6" w:tplc="E02A25CC">
      <w:numFmt w:val="bullet"/>
      <w:lvlText w:val="•"/>
      <w:lvlJc w:val="left"/>
      <w:pPr>
        <w:ind w:left="6483" w:hanging="533"/>
      </w:pPr>
      <w:rPr>
        <w:rFonts w:hint="default"/>
      </w:rPr>
    </w:lvl>
    <w:lvl w:ilvl="7" w:tplc="7C3A53EE">
      <w:numFmt w:val="bullet"/>
      <w:lvlText w:val="•"/>
      <w:lvlJc w:val="left"/>
      <w:pPr>
        <w:ind w:left="7404" w:hanging="533"/>
      </w:pPr>
      <w:rPr>
        <w:rFonts w:hint="default"/>
      </w:rPr>
    </w:lvl>
    <w:lvl w:ilvl="8" w:tplc="48A65716">
      <w:numFmt w:val="bullet"/>
      <w:lvlText w:val="•"/>
      <w:lvlJc w:val="left"/>
      <w:pPr>
        <w:ind w:left="8325" w:hanging="533"/>
      </w:pPr>
      <w:rPr>
        <w:rFonts w:hint="default"/>
      </w:rPr>
    </w:lvl>
  </w:abstractNum>
  <w:abstractNum w:abstractNumId="4" w15:restartNumberingAfterBreak="0">
    <w:nsid w:val="6BE4477F"/>
    <w:multiLevelType w:val="hybridMultilevel"/>
    <w:tmpl w:val="20FCCD58"/>
    <w:lvl w:ilvl="0" w:tplc="3FA8784E">
      <w:start w:val="1"/>
      <w:numFmt w:val="decimal"/>
      <w:lvlText w:val="(%1)"/>
      <w:lvlJc w:val="left"/>
      <w:pPr>
        <w:ind w:left="598" w:hanging="543"/>
        <w:jc w:val="left"/>
      </w:pPr>
      <w:rPr>
        <w:rFonts w:ascii="Century" w:eastAsia="Century" w:hAnsi="Century" w:cs="Century" w:hint="default"/>
        <w:spacing w:val="-1"/>
        <w:w w:val="100"/>
        <w:sz w:val="24"/>
        <w:szCs w:val="24"/>
      </w:rPr>
    </w:lvl>
    <w:lvl w:ilvl="1" w:tplc="DEA4BAFE">
      <w:numFmt w:val="bullet"/>
      <w:lvlText w:val="•"/>
      <w:lvlJc w:val="left"/>
      <w:pPr>
        <w:ind w:left="1544" w:hanging="543"/>
      </w:pPr>
      <w:rPr>
        <w:rFonts w:hint="default"/>
      </w:rPr>
    </w:lvl>
    <w:lvl w:ilvl="2" w:tplc="26087BCA">
      <w:numFmt w:val="bullet"/>
      <w:lvlText w:val="•"/>
      <w:lvlJc w:val="left"/>
      <w:pPr>
        <w:ind w:left="2489" w:hanging="543"/>
      </w:pPr>
      <w:rPr>
        <w:rFonts w:hint="default"/>
      </w:rPr>
    </w:lvl>
    <w:lvl w:ilvl="3" w:tplc="8466C3E2">
      <w:numFmt w:val="bullet"/>
      <w:lvlText w:val="•"/>
      <w:lvlJc w:val="left"/>
      <w:pPr>
        <w:ind w:left="3433" w:hanging="543"/>
      </w:pPr>
      <w:rPr>
        <w:rFonts w:hint="default"/>
      </w:rPr>
    </w:lvl>
    <w:lvl w:ilvl="4" w:tplc="63647BDC">
      <w:numFmt w:val="bullet"/>
      <w:lvlText w:val="•"/>
      <w:lvlJc w:val="left"/>
      <w:pPr>
        <w:ind w:left="4378" w:hanging="543"/>
      </w:pPr>
      <w:rPr>
        <w:rFonts w:hint="default"/>
      </w:rPr>
    </w:lvl>
    <w:lvl w:ilvl="5" w:tplc="2D50AF12">
      <w:numFmt w:val="bullet"/>
      <w:lvlText w:val="•"/>
      <w:lvlJc w:val="left"/>
      <w:pPr>
        <w:ind w:left="5323" w:hanging="543"/>
      </w:pPr>
      <w:rPr>
        <w:rFonts w:hint="default"/>
      </w:rPr>
    </w:lvl>
    <w:lvl w:ilvl="6" w:tplc="F086F664">
      <w:numFmt w:val="bullet"/>
      <w:lvlText w:val="•"/>
      <w:lvlJc w:val="left"/>
      <w:pPr>
        <w:ind w:left="6267" w:hanging="543"/>
      </w:pPr>
      <w:rPr>
        <w:rFonts w:hint="default"/>
      </w:rPr>
    </w:lvl>
    <w:lvl w:ilvl="7" w:tplc="141818DC">
      <w:numFmt w:val="bullet"/>
      <w:lvlText w:val="•"/>
      <w:lvlJc w:val="left"/>
      <w:pPr>
        <w:ind w:left="7212" w:hanging="543"/>
      </w:pPr>
      <w:rPr>
        <w:rFonts w:hint="default"/>
      </w:rPr>
    </w:lvl>
    <w:lvl w:ilvl="8" w:tplc="FB5C9CDE">
      <w:numFmt w:val="bullet"/>
      <w:lvlText w:val="•"/>
      <w:lvlJc w:val="left"/>
      <w:pPr>
        <w:ind w:left="8157" w:hanging="543"/>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F2"/>
    <w:rsid w:val="00141314"/>
    <w:rsid w:val="001F51BD"/>
    <w:rsid w:val="0022745B"/>
    <w:rsid w:val="00285310"/>
    <w:rsid w:val="002B0DC6"/>
    <w:rsid w:val="0035077E"/>
    <w:rsid w:val="004608FB"/>
    <w:rsid w:val="00495AF2"/>
    <w:rsid w:val="004B508E"/>
    <w:rsid w:val="00676D51"/>
    <w:rsid w:val="0068135F"/>
    <w:rsid w:val="00706A64"/>
    <w:rsid w:val="008860CD"/>
    <w:rsid w:val="008C0616"/>
    <w:rsid w:val="00935A52"/>
    <w:rsid w:val="00CE1F8B"/>
    <w:rsid w:val="00CE78D3"/>
    <w:rsid w:val="00F81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2225C5"/>
  <w15:docId w15:val="{B572D9BC-70BD-4162-AD5C-83E65261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6"/>
      <w:ind w:left="358"/>
    </w:pPr>
    <w:rPr>
      <w:sz w:val="24"/>
      <w:szCs w:val="24"/>
    </w:rPr>
  </w:style>
  <w:style w:type="paragraph" w:styleId="a4">
    <w:name w:val="List Paragraph"/>
    <w:basedOn w:val="a"/>
    <w:uiPriority w:val="1"/>
    <w:qFormat/>
    <w:pPr>
      <w:spacing w:before="136"/>
      <w:ind w:left="598" w:hanging="240"/>
    </w:p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8C0616"/>
    <w:rPr>
      <w:sz w:val="18"/>
      <w:szCs w:val="18"/>
    </w:rPr>
  </w:style>
  <w:style w:type="paragraph" w:styleId="a6">
    <w:name w:val="annotation text"/>
    <w:basedOn w:val="a"/>
    <w:link w:val="a7"/>
    <w:uiPriority w:val="99"/>
    <w:semiHidden/>
    <w:unhideWhenUsed/>
    <w:rsid w:val="008C0616"/>
  </w:style>
  <w:style w:type="character" w:customStyle="1" w:styleId="a7">
    <w:name w:val="コメント文字列 (文字)"/>
    <w:basedOn w:val="a0"/>
    <w:link w:val="a6"/>
    <w:uiPriority w:val="99"/>
    <w:semiHidden/>
    <w:rsid w:val="008C0616"/>
    <w:rPr>
      <w:rFonts w:ascii="ＭＳ 明朝" w:eastAsia="ＭＳ 明朝" w:hAnsi="ＭＳ 明朝" w:cs="ＭＳ 明朝"/>
    </w:rPr>
  </w:style>
  <w:style w:type="paragraph" w:styleId="a8">
    <w:name w:val="annotation subject"/>
    <w:basedOn w:val="a6"/>
    <w:next w:val="a6"/>
    <w:link w:val="a9"/>
    <w:uiPriority w:val="99"/>
    <w:semiHidden/>
    <w:unhideWhenUsed/>
    <w:rsid w:val="008C0616"/>
    <w:rPr>
      <w:b/>
      <w:bCs/>
    </w:rPr>
  </w:style>
  <w:style w:type="character" w:customStyle="1" w:styleId="a9">
    <w:name w:val="コメント内容 (文字)"/>
    <w:basedOn w:val="a7"/>
    <w:link w:val="a8"/>
    <w:uiPriority w:val="99"/>
    <w:semiHidden/>
    <w:rsid w:val="008C0616"/>
    <w:rPr>
      <w:rFonts w:ascii="ＭＳ 明朝" w:eastAsia="ＭＳ 明朝" w:hAnsi="ＭＳ 明朝" w:cs="ＭＳ 明朝"/>
      <w:b/>
      <w:bCs/>
    </w:rPr>
  </w:style>
  <w:style w:type="paragraph" w:styleId="aa">
    <w:name w:val="Balloon Text"/>
    <w:basedOn w:val="a"/>
    <w:link w:val="ab"/>
    <w:uiPriority w:val="99"/>
    <w:semiHidden/>
    <w:unhideWhenUsed/>
    <w:rsid w:val="008C06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0616"/>
    <w:rPr>
      <w:rFonts w:asciiTheme="majorHAnsi" w:eastAsiaTheme="majorEastAsia" w:hAnsiTheme="majorHAnsi" w:cstheme="majorBidi"/>
      <w:sz w:val="18"/>
      <w:szCs w:val="18"/>
    </w:rPr>
  </w:style>
  <w:style w:type="paragraph" w:styleId="ac">
    <w:name w:val="Revision"/>
    <w:hidden/>
    <w:uiPriority w:val="99"/>
    <w:semiHidden/>
    <w:rsid w:val="008C0616"/>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FA3A-821E-4EED-9FCB-EB272F9E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914</Words>
  <Characters>5213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（総則）</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dc:title>
  <dc:creator>豊田　直之</dc:creator>
  <cp:lastModifiedBy>福田 冴瑠</cp:lastModifiedBy>
  <cp:revision>7</cp:revision>
  <cp:lastPrinted>2024-04-26T06:42:00Z</cp:lastPrinted>
  <dcterms:created xsi:type="dcterms:W3CDTF">2023-08-24T00:38:00Z</dcterms:created>
  <dcterms:modified xsi:type="dcterms:W3CDTF">2024-05-10T23:10:00Z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Word 用 Acrobat PDFMaker 17</vt:lpwstr>
  </property>
  <property fmtid="{D5CDD505-2E9C-101B-9397-08002B2CF9AE}" pid="4" name="LastSaved">
    <vt:filetime>2021-09-24T00:00:00Z</vt:filetime>
  </property>
</Properties>
</file>